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12E8BEB3"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E34888">
        <w:rPr>
          <w:rFonts w:ascii="Garamond" w:hAnsi="Garamond"/>
          <w:b/>
          <w:sz w:val="24"/>
          <w:szCs w:val="24"/>
          <w:u w:val="single"/>
        </w:rPr>
        <w:t>5</w:t>
      </w:r>
      <w:r w:rsidR="00E34888" w:rsidRPr="00E34888">
        <w:rPr>
          <w:rFonts w:ascii="Garamond" w:hAnsi="Garamond"/>
          <w:b/>
          <w:sz w:val="24"/>
          <w:szCs w:val="24"/>
          <w:u w:val="single"/>
          <w:vertAlign w:val="superscript"/>
        </w:rPr>
        <w:t>th</w:t>
      </w:r>
      <w:r w:rsidR="00E34888">
        <w:rPr>
          <w:rFonts w:ascii="Garamond" w:hAnsi="Garamond"/>
          <w:b/>
          <w:sz w:val="24"/>
          <w:szCs w:val="24"/>
          <w:u w:val="single"/>
        </w:rPr>
        <w:t xml:space="preserve"> December</w:t>
      </w:r>
      <w:r w:rsidRPr="00D95D29">
        <w:rPr>
          <w:rFonts w:ascii="Garamond" w:hAnsi="Garamond"/>
          <w:b/>
          <w:sz w:val="24"/>
          <w:szCs w:val="24"/>
          <w:u w:val="single"/>
        </w:rPr>
        <w:t xml:space="preserve"> 202</w:t>
      </w:r>
      <w:r w:rsidR="00E54AA2">
        <w:rPr>
          <w:rFonts w:ascii="Garamond" w:hAnsi="Garamond"/>
          <w:b/>
          <w:sz w:val="24"/>
          <w:szCs w:val="24"/>
          <w:u w:val="single"/>
        </w:rPr>
        <w:t>2</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6530D0DF" w:rsidR="00F377F0" w:rsidRPr="0086024C" w:rsidRDefault="00F377F0" w:rsidP="00A21E75">
      <w:pPr>
        <w:rPr>
          <w:rFonts w:ascii="Garamond" w:hAnsi="Garamond"/>
          <w:sz w:val="24"/>
          <w:szCs w:val="24"/>
        </w:rPr>
      </w:pPr>
      <w:r w:rsidRPr="0086024C">
        <w:rPr>
          <w:rFonts w:ascii="Garamond" w:hAnsi="Garamond"/>
          <w:sz w:val="24"/>
          <w:szCs w:val="24"/>
        </w:rPr>
        <w:t xml:space="preserve">CHAIR: </w:t>
      </w:r>
      <w:r w:rsidR="00CA30C9" w:rsidRPr="0086024C">
        <w:rPr>
          <w:rFonts w:ascii="Garamond" w:hAnsi="Garamond"/>
          <w:sz w:val="24"/>
          <w:szCs w:val="24"/>
        </w:rPr>
        <w:t>Cou</w:t>
      </w:r>
      <w:r w:rsidR="008F7902" w:rsidRPr="0086024C">
        <w:rPr>
          <w:rFonts w:ascii="Garamond" w:hAnsi="Garamond"/>
          <w:sz w:val="24"/>
          <w:szCs w:val="24"/>
        </w:rPr>
        <w:t>ncillor Janette Hayes</w:t>
      </w:r>
    </w:p>
    <w:p w14:paraId="1CC9DD8B" w14:textId="232C18DA" w:rsidR="008F7902" w:rsidRPr="0086024C" w:rsidRDefault="008F7902" w:rsidP="00A21E75">
      <w:pPr>
        <w:rPr>
          <w:rFonts w:ascii="Garamond" w:hAnsi="Garamond"/>
          <w:sz w:val="24"/>
          <w:szCs w:val="24"/>
        </w:rPr>
      </w:pPr>
      <w:r w:rsidRPr="0086024C">
        <w:rPr>
          <w:rFonts w:ascii="Garamond" w:hAnsi="Garamond"/>
          <w:sz w:val="24"/>
          <w:szCs w:val="24"/>
        </w:rPr>
        <w:t>V</w:t>
      </w:r>
      <w:r w:rsidR="00774167" w:rsidRPr="0086024C">
        <w:rPr>
          <w:rFonts w:ascii="Garamond" w:hAnsi="Garamond"/>
          <w:sz w:val="24"/>
          <w:szCs w:val="24"/>
        </w:rPr>
        <w:t>ICE CHAIR: Councillor Anthony Granville-Fall</w:t>
      </w:r>
    </w:p>
    <w:p w14:paraId="6F27E86A" w14:textId="2A4C5809" w:rsidR="00F377F0" w:rsidRDefault="00F377F0" w:rsidP="00A21E75">
      <w:pPr>
        <w:rPr>
          <w:rFonts w:ascii="Garamond" w:hAnsi="Garamond"/>
          <w:sz w:val="24"/>
          <w:szCs w:val="24"/>
        </w:rPr>
      </w:pPr>
      <w:r w:rsidRPr="0086024C">
        <w:rPr>
          <w:rFonts w:ascii="Garamond" w:hAnsi="Garamond"/>
          <w:sz w:val="24"/>
          <w:szCs w:val="24"/>
        </w:rPr>
        <w:t xml:space="preserve">COUNCILLORS: </w:t>
      </w:r>
      <w:r w:rsidR="00DC213A" w:rsidRPr="0086024C">
        <w:rPr>
          <w:rFonts w:ascii="Garamond" w:hAnsi="Garamond"/>
          <w:sz w:val="24"/>
          <w:szCs w:val="24"/>
        </w:rPr>
        <w:t>Lewis Clark,</w:t>
      </w:r>
      <w:r w:rsidR="00592FA2" w:rsidRPr="0086024C">
        <w:rPr>
          <w:rFonts w:ascii="Garamond" w:hAnsi="Garamond"/>
          <w:sz w:val="24"/>
          <w:szCs w:val="24"/>
        </w:rPr>
        <w:t xml:space="preserve"> Brenda Taylor</w:t>
      </w:r>
      <w:r w:rsidR="00747748" w:rsidRPr="0086024C">
        <w:rPr>
          <w:rFonts w:ascii="Garamond" w:hAnsi="Garamond"/>
          <w:sz w:val="24"/>
          <w:szCs w:val="24"/>
        </w:rPr>
        <w:t>, Nigel Taylor</w:t>
      </w:r>
      <w:r w:rsidR="00DC213A" w:rsidRPr="0086024C">
        <w:rPr>
          <w:rFonts w:ascii="Garamond" w:hAnsi="Garamond"/>
          <w:sz w:val="24"/>
          <w:szCs w:val="24"/>
        </w:rPr>
        <w:t xml:space="preserve"> </w:t>
      </w:r>
      <w:r w:rsidR="003F44B0" w:rsidRPr="0086024C">
        <w:rPr>
          <w:rFonts w:ascii="Garamond" w:hAnsi="Garamond"/>
          <w:sz w:val="24"/>
          <w:szCs w:val="24"/>
        </w:rPr>
        <w:t>and Frank Wilson.</w:t>
      </w:r>
      <w:r w:rsidR="00DD4607">
        <w:rPr>
          <w:rFonts w:ascii="Garamond" w:hAnsi="Garamond"/>
          <w:sz w:val="24"/>
          <w:szCs w:val="24"/>
        </w:rPr>
        <w:t xml:space="preserve"> </w:t>
      </w:r>
    </w:p>
    <w:p w14:paraId="42521A70" w14:textId="17328096" w:rsidR="00D95D29" w:rsidRPr="00417E59"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2EC9BA24" w:rsidR="00C226A4" w:rsidRPr="00F30B23" w:rsidRDefault="00E34888" w:rsidP="006C18D2">
            <w:pPr>
              <w:rPr>
                <w:rFonts w:ascii="Garamond" w:hAnsi="Garamond"/>
                <w:sz w:val="24"/>
                <w:szCs w:val="24"/>
              </w:rPr>
            </w:pPr>
            <w:r>
              <w:rPr>
                <w:rFonts w:ascii="Garamond" w:hAnsi="Garamond"/>
                <w:sz w:val="24"/>
                <w:szCs w:val="24"/>
              </w:rPr>
              <w:t>There were no members of the public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24A14ED8" w14:textId="67A68B3C" w:rsidR="00E73136" w:rsidRDefault="0086024C" w:rsidP="00747748">
            <w:pPr>
              <w:rPr>
                <w:rFonts w:ascii="Garamond" w:hAnsi="Garamond"/>
                <w:sz w:val="24"/>
                <w:szCs w:val="24"/>
              </w:rPr>
            </w:pPr>
            <w:r>
              <w:rPr>
                <w:rFonts w:ascii="Garamond" w:hAnsi="Garamond"/>
                <w:sz w:val="24"/>
                <w:szCs w:val="24"/>
              </w:rPr>
              <w:t>There was no representation from Humberside Police.</w:t>
            </w:r>
          </w:p>
          <w:p w14:paraId="7449D51C" w14:textId="36D1AB31" w:rsidR="00747748" w:rsidRPr="00417E59" w:rsidRDefault="00747748" w:rsidP="00747748">
            <w:pPr>
              <w:rPr>
                <w:rFonts w:ascii="Garamond" w:hAnsi="Garamond"/>
                <w:sz w:val="24"/>
                <w:szCs w:val="24"/>
              </w:rPr>
            </w:pPr>
          </w:p>
        </w:tc>
      </w:tr>
      <w:tr w:rsidR="00A21E75" w:rsidRPr="00417E59" w14:paraId="00F89772" w14:textId="77777777" w:rsidTr="00E96A30">
        <w:trPr>
          <w:trHeight w:val="288"/>
        </w:trPr>
        <w:tc>
          <w:tcPr>
            <w:tcW w:w="1394" w:type="dxa"/>
          </w:tcPr>
          <w:p w14:paraId="394D3835" w14:textId="2E5DAC51" w:rsidR="00A21E75" w:rsidRPr="00417E59" w:rsidRDefault="004C6C15" w:rsidP="0006000B">
            <w:pPr>
              <w:rPr>
                <w:rFonts w:ascii="Garamond" w:hAnsi="Garamond"/>
                <w:b/>
                <w:sz w:val="24"/>
                <w:szCs w:val="24"/>
              </w:rPr>
            </w:pPr>
            <w:r>
              <w:rPr>
                <w:rFonts w:ascii="Garamond" w:hAnsi="Garamond"/>
                <w:b/>
                <w:sz w:val="24"/>
                <w:szCs w:val="24"/>
              </w:rPr>
              <w:t>1</w:t>
            </w:r>
            <w:r w:rsidR="00E34888">
              <w:rPr>
                <w:rFonts w:ascii="Garamond" w:hAnsi="Garamond"/>
                <w:b/>
                <w:sz w:val="24"/>
                <w:szCs w:val="24"/>
              </w:rPr>
              <w:t>18</w:t>
            </w:r>
            <w:r w:rsidR="00BE6000" w:rsidRPr="008A5A84">
              <w:rPr>
                <w:rFonts w:ascii="Garamond" w:hAnsi="Garamond"/>
                <w:b/>
                <w:sz w:val="24"/>
                <w:szCs w:val="24"/>
              </w:rPr>
              <w:t>/2</w:t>
            </w:r>
            <w:r w:rsidR="00E54AA2">
              <w:rPr>
                <w:rFonts w:ascii="Garamond" w:hAnsi="Garamond"/>
                <w:b/>
                <w:sz w:val="24"/>
                <w:szCs w:val="24"/>
              </w:rPr>
              <w:t>2</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29725FEC" w:rsidR="00A21E75" w:rsidRPr="00417E59" w:rsidRDefault="004C6C15" w:rsidP="0006000B">
            <w:pPr>
              <w:rPr>
                <w:rFonts w:ascii="Garamond" w:hAnsi="Garamond"/>
                <w:b/>
                <w:sz w:val="24"/>
                <w:szCs w:val="24"/>
              </w:rPr>
            </w:pPr>
            <w:r>
              <w:rPr>
                <w:rFonts w:ascii="Garamond" w:hAnsi="Garamond"/>
                <w:b/>
                <w:sz w:val="24"/>
                <w:szCs w:val="24"/>
              </w:rPr>
              <w:t>1</w:t>
            </w:r>
            <w:r w:rsidR="00E34888">
              <w:rPr>
                <w:rFonts w:ascii="Garamond" w:hAnsi="Garamond"/>
                <w:b/>
                <w:sz w:val="24"/>
                <w:szCs w:val="24"/>
              </w:rPr>
              <w:t>19</w:t>
            </w:r>
            <w:r w:rsidR="00BE6000">
              <w:rPr>
                <w:rFonts w:ascii="Garamond" w:hAnsi="Garamond"/>
                <w:b/>
                <w:sz w:val="24"/>
                <w:szCs w:val="24"/>
              </w:rPr>
              <w:t>/2</w:t>
            </w:r>
            <w:r w:rsidR="00E54AA2">
              <w:rPr>
                <w:rFonts w:ascii="Garamond" w:hAnsi="Garamond"/>
                <w:b/>
                <w:sz w:val="24"/>
                <w:szCs w:val="24"/>
              </w:rPr>
              <w:t>2</w:t>
            </w:r>
          </w:p>
        </w:tc>
        <w:tc>
          <w:tcPr>
            <w:tcW w:w="7899" w:type="dxa"/>
          </w:tcPr>
          <w:p w14:paraId="5415369B" w14:textId="2F969F7E"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747748">
              <w:rPr>
                <w:rFonts w:ascii="Garamond" w:hAnsi="Garamond"/>
                <w:sz w:val="24"/>
                <w:szCs w:val="24"/>
              </w:rPr>
              <w:t>A</w:t>
            </w:r>
            <w:r w:rsidR="0086024C">
              <w:rPr>
                <w:rFonts w:ascii="Garamond" w:hAnsi="Garamond"/>
                <w:sz w:val="24"/>
                <w:szCs w:val="24"/>
              </w:rPr>
              <w:t>pologies were received and accepted from Councillors Dixon and Smith.</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4B20DF54" w:rsidR="00A21E75" w:rsidRPr="00417E59" w:rsidRDefault="004C6C15" w:rsidP="0006000B">
            <w:pPr>
              <w:rPr>
                <w:rFonts w:ascii="Garamond" w:hAnsi="Garamond"/>
                <w:b/>
                <w:sz w:val="24"/>
                <w:szCs w:val="24"/>
              </w:rPr>
            </w:pPr>
            <w:r>
              <w:rPr>
                <w:rFonts w:ascii="Garamond" w:hAnsi="Garamond"/>
                <w:b/>
                <w:sz w:val="24"/>
                <w:szCs w:val="24"/>
              </w:rPr>
              <w:t>1</w:t>
            </w:r>
            <w:r w:rsidR="00E34888">
              <w:rPr>
                <w:rFonts w:ascii="Garamond" w:hAnsi="Garamond"/>
                <w:b/>
                <w:sz w:val="24"/>
                <w:szCs w:val="24"/>
              </w:rPr>
              <w:t>20</w:t>
            </w:r>
            <w:r w:rsidR="00BE6000">
              <w:rPr>
                <w:rFonts w:ascii="Garamond" w:hAnsi="Garamond"/>
                <w:b/>
                <w:sz w:val="24"/>
                <w:szCs w:val="24"/>
              </w:rPr>
              <w:t>/2</w:t>
            </w:r>
            <w:r w:rsidR="00E54AA2">
              <w:rPr>
                <w:rFonts w:ascii="Garamond" w:hAnsi="Garamond"/>
                <w:b/>
                <w:sz w:val="24"/>
                <w:szCs w:val="24"/>
              </w:rPr>
              <w:t>2</w:t>
            </w:r>
          </w:p>
        </w:tc>
        <w:tc>
          <w:tcPr>
            <w:tcW w:w="7899" w:type="dxa"/>
          </w:tcPr>
          <w:p w14:paraId="21483EDF" w14:textId="77777777" w:rsidR="0086024C" w:rsidRDefault="008A648D" w:rsidP="00E34888">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w:t>
            </w:r>
            <w:r w:rsidR="0086024C">
              <w:rPr>
                <w:rFonts w:ascii="Garamond" w:hAnsi="Garamond"/>
                <w:sz w:val="24"/>
                <w:szCs w:val="24"/>
              </w:rPr>
              <w:t xml:space="preserve"> Councillor Granville-Fall declared an interest in the planning application from Walnut Tree Farm as a neighbouring resident.</w:t>
            </w:r>
          </w:p>
          <w:p w14:paraId="4A94FD43" w14:textId="18F59B01" w:rsidR="0086024C" w:rsidRPr="00417E59" w:rsidRDefault="0086024C" w:rsidP="00E34888">
            <w:pPr>
              <w:rPr>
                <w:rFonts w:ascii="Garamond" w:hAnsi="Garamond"/>
                <w:sz w:val="24"/>
                <w:szCs w:val="24"/>
              </w:rPr>
            </w:pPr>
          </w:p>
        </w:tc>
      </w:tr>
      <w:tr w:rsidR="00A21E75" w:rsidRPr="00A236E1" w14:paraId="22573A22" w14:textId="77777777" w:rsidTr="00E96A30">
        <w:trPr>
          <w:trHeight w:val="288"/>
        </w:trPr>
        <w:tc>
          <w:tcPr>
            <w:tcW w:w="1394" w:type="dxa"/>
          </w:tcPr>
          <w:p w14:paraId="274B430B" w14:textId="665079AA" w:rsidR="00A21E75" w:rsidRPr="00DD5148" w:rsidRDefault="004C6C15" w:rsidP="0006000B">
            <w:pPr>
              <w:rPr>
                <w:rFonts w:ascii="Garamond" w:hAnsi="Garamond"/>
                <w:b/>
                <w:sz w:val="24"/>
                <w:szCs w:val="24"/>
              </w:rPr>
            </w:pPr>
            <w:r>
              <w:rPr>
                <w:rFonts w:ascii="Garamond" w:hAnsi="Garamond"/>
                <w:b/>
                <w:sz w:val="24"/>
                <w:szCs w:val="24"/>
              </w:rPr>
              <w:t>1</w:t>
            </w:r>
            <w:r w:rsidR="00E34888">
              <w:rPr>
                <w:rFonts w:ascii="Garamond" w:hAnsi="Garamond"/>
                <w:b/>
                <w:sz w:val="24"/>
                <w:szCs w:val="24"/>
              </w:rPr>
              <w:t>21</w:t>
            </w:r>
            <w:r w:rsidR="00BE6000" w:rsidRPr="00DD5148">
              <w:rPr>
                <w:rFonts w:ascii="Garamond" w:hAnsi="Garamond"/>
                <w:b/>
                <w:sz w:val="24"/>
                <w:szCs w:val="24"/>
              </w:rPr>
              <w:t>/2</w:t>
            </w:r>
            <w:r w:rsidR="00E54AA2">
              <w:rPr>
                <w:rFonts w:ascii="Garamond" w:hAnsi="Garamond"/>
                <w:b/>
                <w:sz w:val="24"/>
                <w:szCs w:val="24"/>
              </w:rPr>
              <w:t>2</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030C7A56" w14:textId="551C2086" w:rsidR="00E34888" w:rsidRPr="009A3266" w:rsidRDefault="0086024C" w:rsidP="00E34888">
            <w:pPr>
              <w:pStyle w:val="ListParagraph"/>
              <w:numPr>
                <w:ilvl w:val="0"/>
                <w:numId w:val="8"/>
              </w:numPr>
              <w:rPr>
                <w:rFonts w:ascii="Garamond" w:hAnsi="Garamond"/>
                <w:sz w:val="24"/>
                <w:szCs w:val="24"/>
              </w:rPr>
            </w:pPr>
            <w:r>
              <w:rPr>
                <w:rFonts w:ascii="Garamond" w:hAnsi="Garamond"/>
                <w:sz w:val="24"/>
                <w:szCs w:val="24"/>
              </w:rPr>
              <w:t>The Parish Council were contacted with regards to the condition of the highway on Thorndale Croft. The correspondence was noted and it was agreed that the Clerk would pass the information to ERYC and request an update on the issues raised within the Village Taskforce report.</w:t>
            </w:r>
          </w:p>
          <w:p w14:paraId="50C7F6E3" w14:textId="6E77DD29" w:rsidR="00797135" w:rsidRPr="009A3266" w:rsidRDefault="00797135" w:rsidP="0086024C">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7974A5CB" w:rsidR="00A21E75" w:rsidRPr="00DD5148" w:rsidRDefault="004C6C15" w:rsidP="0006000B">
            <w:pPr>
              <w:rPr>
                <w:rFonts w:ascii="Garamond" w:hAnsi="Garamond"/>
                <w:b/>
                <w:sz w:val="24"/>
                <w:szCs w:val="24"/>
              </w:rPr>
            </w:pPr>
            <w:r>
              <w:rPr>
                <w:rFonts w:ascii="Garamond" w:hAnsi="Garamond"/>
                <w:b/>
                <w:sz w:val="24"/>
                <w:szCs w:val="24"/>
              </w:rPr>
              <w:t>1</w:t>
            </w:r>
            <w:r w:rsidR="00E34888">
              <w:rPr>
                <w:rFonts w:ascii="Garamond" w:hAnsi="Garamond"/>
                <w:b/>
                <w:sz w:val="24"/>
                <w:szCs w:val="24"/>
              </w:rPr>
              <w:t>22</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0161FF05" w14:textId="21060EF2" w:rsidR="00D83413" w:rsidRDefault="008A648D" w:rsidP="000A0274">
            <w:pPr>
              <w:rPr>
                <w:rFonts w:ascii="Garamond" w:hAnsi="Garamond"/>
                <w:sz w:val="24"/>
                <w:szCs w:val="24"/>
              </w:rPr>
            </w:pPr>
            <w:r w:rsidRPr="006D480E">
              <w:rPr>
                <w:rFonts w:ascii="Garamond" w:hAnsi="Garamond"/>
                <w:b/>
                <w:sz w:val="24"/>
                <w:szCs w:val="24"/>
              </w:rPr>
              <w:t>Matters Arising</w:t>
            </w:r>
            <w:r w:rsidR="00821D5D">
              <w:rPr>
                <w:rFonts w:ascii="Garamond" w:hAnsi="Garamond"/>
                <w:b/>
                <w:sz w:val="24"/>
                <w:szCs w:val="24"/>
              </w:rPr>
              <w:t xml:space="preserve"> - </w:t>
            </w:r>
            <w:r w:rsidR="00821D5D" w:rsidRPr="00821D5D">
              <w:rPr>
                <w:rFonts w:ascii="Garamond" w:hAnsi="Garamond"/>
                <w:sz w:val="24"/>
                <w:szCs w:val="24"/>
              </w:rPr>
              <w:t>Please refer to separate action table for on-going items / projects.</w:t>
            </w:r>
          </w:p>
          <w:p w14:paraId="00782F69" w14:textId="77777777" w:rsidR="004E6814" w:rsidRDefault="004E6814" w:rsidP="000A0274">
            <w:pPr>
              <w:rPr>
                <w:rFonts w:ascii="Garamond" w:hAnsi="Garamond"/>
                <w:sz w:val="24"/>
                <w:szCs w:val="24"/>
              </w:rPr>
            </w:pPr>
          </w:p>
          <w:p w14:paraId="43B3A3F7" w14:textId="6FE36AAD" w:rsidR="004E6814" w:rsidRDefault="00797135" w:rsidP="004E6814">
            <w:pPr>
              <w:pStyle w:val="ListParagraph"/>
              <w:numPr>
                <w:ilvl w:val="0"/>
                <w:numId w:val="46"/>
              </w:numPr>
              <w:rPr>
                <w:rFonts w:ascii="Garamond" w:hAnsi="Garamond"/>
                <w:bCs/>
                <w:sz w:val="24"/>
                <w:szCs w:val="24"/>
              </w:rPr>
            </w:pPr>
            <w:r>
              <w:rPr>
                <w:rFonts w:ascii="Garamond" w:hAnsi="Garamond"/>
                <w:bCs/>
                <w:sz w:val="24"/>
                <w:szCs w:val="24"/>
              </w:rPr>
              <w:t xml:space="preserve">Walnut Tree Farm – </w:t>
            </w:r>
            <w:r w:rsidR="0086024C">
              <w:rPr>
                <w:rFonts w:ascii="Garamond" w:hAnsi="Garamond"/>
                <w:bCs/>
                <w:sz w:val="24"/>
                <w:szCs w:val="24"/>
              </w:rPr>
              <w:t xml:space="preserve">it was agreed that as a planning application has now been received it is unlikely that </w:t>
            </w:r>
            <w:proofErr w:type="spellStart"/>
            <w:r w:rsidR="0086024C">
              <w:rPr>
                <w:rFonts w:ascii="Garamond" w:hAnsi="Garamond"/>
                <w:bCs/>
                <w:sz w:val="24"/>
                <w:szCs w:val="24"/>
              </w:rPr>
              <w:t>Sledmere</w:t>
            </w:r>
            <w:proofErr w:type="spellEnd"/>
            <w:r w:rsidR="0086024C">
              <w:rPr>
                <w:rFonts w:ascii="Garamond" w:hAnsi="Garamond"/>
                <w:bCs/>
                <w:sz w:val="24"/>
                <w:szCs w:val="24"/>
              </w:rPr>
              <w:t xml:space="preserve"> Estate would carry out any works on the site. The situation will be monitored and reported to the appropriate authorities if rodents continue to be an issue.</w:t>
            </w:r>
          </w:p>
          <w:p w14:paraId="53CA34AA" w14:textId="7AAEF1DA" w:rsidR="0086024C" w:rsidRPr="004E6814" w:rsidRDefault="0086024C" w:rsidP="004E6814">
            <w:pPr>
              <w:pStyle w:val="ListParagraph"/>
              <w:numPr>
                <w:ilvl w:val="0"/>
                <w:numId w:val="46"/>
              </w:numPr>
              <w:rPr>
                <w:rFonts w:ascii="Garamond" w:hAnsi="Garamond"/>
                <w:bCs/>
                <w:sz w:val="24"/>
                <w:szCs w:val="24"/>
              </w:rPr>
            </w:pPr>
            <w:r>
              <w:rPr>
                <w:rFonts w:ascii="Garamond" w:hAnsi="Garamond"/>
                <w:bCs/>
                <w:sz w:val="24"/>
                <w:szCs w:val="24"/>
              </w:rPr>
              <w:t>Beverley Road  - The clerk has spoken to ERYC and works are underway to install the village gates and move the 30mph speed limit before any residents move into the new properties. Street lighting will be installed as part of the Southfield development scheme, time scales have not been agreed at present.</w:t>
            </w:r>
          </w:p>
          <w:p w14:paraId="47583B83" w14:textId="77777777" w:rsidR="00EA7D9A" w:rsidRPr="00821D5D" w:rsidRDefault="00EA7D9A" w:rsidP="00821D5D">
            <w:pPr>
              <w:rPr>
                <w:rFonts w:ascii="Garamond" w:hAnsi="Garamond"/>
                <w:sz w:val="24"/>
                <w:szCs w:val="24"/>
              </w:rPr>
            </w:pPr>
          </w:p>
          <w:p w14:paraId="4FD67CEE" w14:textId="13677BC4" w:rsidR="00763B2A" w:rsidRPr="006D480E"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43402AD1" w:rsidR="00A21E75" w:rsidRPr="00A236E1" w:rsidRDefault="004C6C15" w:rsidP="0006000B">
            <w:pPr>
              <w:rPr>
                <w:rFonts w:ascii="Garamond" w:hAnsi="Garamond"/>
                <w:b/>
                <w:sz w:val="24"/>
                <w:szCs w:val="24"/>
                <w:highlight w:val="yellow"/>
              </w:rPr>
            </w:pPr>
            <w:r>
              <w:rPr>
                <w:rFonts w:ascii="Garamond" w:hAnsi="Garamond"/>
                <w:b/>
                <w:sz w:val="24"/>
                <w:szCs w:val="24"/>
              </w:rPr>
              <w:t>1</w:t>
            </w:r>
            <w:r w:rsidR="00E34888">
              <w:rPr>
                <w:rFonts w:ascii="Garamond" w:hAnsi="Garamond"/>
                <w:b/>
                <w:sz w:val="24"/>
                <w:szCs w:val="24"/>
              </w:rPr>
              <w:t>23</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3D140733" w14:textId="0F092FB5"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w:t>
            </w:r>
            <w:r w:rsidR="00151BE5">
              <w:rPr>
                <w:rFonts w:ascii="Garamond" w:hAnsi="Garamond"/>
                <w:sz w:val="24"/>
                <w:szCs w:val="24"/>
              </w:rPr>
              <w:t xml:space="preserve">y </w:t>
            </w:r>
            <w:r w:rsidR="00E34888">
              <w:rPr>
                <w:rFonts w:ascii="Garamond" w:hAnsi="Garamond"/>
                <w:sz w:val="24"/>
                <w:szCs w:val="24"/>
              </w:rPr>
              <w:t>7</w:t>
            </w:r>
            <w:r w:rsidR="00E34888" w:rsidRPr="00E34888">
              <w:rPr>
                <w:rFonts w:ascii="Garamond" w:hAnsi="Garamond"/>
                <w:sz w:val="24"/>
                <w:szCs w:val="24"/>
                <w:vertAlign w:val="superscript"/>
              </w:rPr>
              <w:t>th</w:t>
            </w:r>
            <w:r w:rsidR="00E34888">
              <w:rPr>
                <w:rFonts w:ascii="Garamond" w:hAnsi="Garamond"/>
                <w:sz w:val="24"/>
                <w:szCs w:val="24"/>
              </w:rPr>
              <w:t xml:space="preserve"> November</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w:t>
            </w:r>
            <w:r w:rsidR="00797135">
              <w:rPr>
                <w:rFonts w:ascii="Garamond" w:hAnsi="Garamond"/>
                <w:sz w:val="24"/>
                <w:szCs w:val="24"/>
              </w:rPr>
              <w:t>d.</w:t>
            </w:r>
          </w:p>
          <w:p w14:paraId="5E7BCCD8" w14:textId="77777777" w:rsidR="005B3AFC" w:rsidRPr="00A236E1" w:rsidRDefault="005B3AFC" w:rsidP="00A21E75">
            <w:pPr>
              <w:rPr>
                <w:rFonts w:ascii="Garamond" w:hAnsi="Garamond"/>
                <w:sz w:val="24"/>
                <w:szCs w:val="24"/>
              </w:rPr>
            </w:pPr>
          </w:p>
          <w:p w14:paraId="4E6E658A" w14:textId="5FA7CAF4"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E5B7D">
              <w:rPr>
                <w:rFonts w:ascii="Garamond" w:hAnsi="Garamond"/>
                <w:sz w:val="24"/>
                <w:szCs w:val="24"/>
              </w:rPr>
              <w:t xml:space="preserve"> </w:t>
            </w:r>
            <w:r w:rsidR="0086024C">
              <w:rPr>
                <w:rFonts w:ascii="Garamond" w:hAnsi="Garamond"/>
                <w:sz w:val="24"/>
                <w:szCs w:val="24"/>
              </w:rPr>
              <w:t>Clark</w:t>
            </w:r>
          </w:p>
          <w:p w14:paraId="7C3A4E9F" w14:textId="4AB044CC"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86024C">
              <w:rPr>
                <w:rFonts w:ascii="Garamond" w:hAnsi="Garamond"/>
                <w:sz w:val="24"/>
                <w:szCs w:val="24"/>
              </w:rPr>
              <w:t>Wilson</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3A9EF9FA" w:rsidR="00A21E75" w:rsidRPr="00A236E1" w:rsidRDefault="004C6C15" w:rsidP="0006000B">
            <w:pPr>
              <w:rPr>
                <w:rFonts w:ascii="Garamond" w:hAnsi="Garamond"/>
                <w:b/>
                <w:sz w:val="24"/>
                <w:szCs w:val="24"/>
              </w:rPr>
            </w:pPr>
            <w:r>
              <w:rPr>
                <w:rFonts w:ascii="Garamond" w:hAnsi="Garamond"/>
                <w:b/>
                <w:sz w:val="24"/>
                <w:szCs w:val="24"/>
              </w:rPr>
              <w:lastRenderedPageBreak/>
              <w:t>1</w:t>
            </w:r>
            <w:r w:rsidR="00E34888">
              <w:rPr>
                <w:rFonts w:ascii="Garamond" w:hAnsi="Garamond"/>
                <w:b/>
                <w:sz w:val="24"/>
                <w:szCs w:val="24"/>
              </w:rPr>
              <w:t>24</w:t>
            </w:r>
            <w:r w:rsidR="00BE6000" w:rsidRPr="00A236E1">
              <w:rPr>
                <w:rFonts w:ascii="Garamond" w:hAnsi="Garamond"/>
                <w:b/>
                <w:sz w:val="24"/>
                <w:szCs w:val="24"/>
              </w:rPr>
              <w:t>/2</w:t>
            </w:r>
            <w:r w:rsidR="00515A8D">
              <w:rPr>
                <w:rFonts w:ascii="Garamond" w:hAnsi="Garamond"/>
                <w:b/>
                <w:sz w:val="24"/>
                <w:szCs w:val="24"/>
              </w:rPr>
              <w:t>2</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455D0732" w14:textId="7CB1B248" w:rsidR="008F2D7D" w:rsidRDefault="002D2E13" w:rsidP="00EA7D9A">
            <w:pPr>
              <w:rPr>
                <w:rFonts w:ascii="Garamond" w:hAnsi="Garamond"/>
                <w:sz w:val="24"/>
                <w:szCs w:val="24"/>
              </w:rPr>
            </w:pPr>
            <w:r w:rsidRPr="008F2D7D">
              <w:rPr>
                <w:rFonts w:ascii="Garamond" w:hAnsi="Garamond"/>
                <w:i/>
                <w:iCs/>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8F2D7D">
              <w:rPr>
                <w:rFonts w:ascii="Garamond" w:hAnsi="Garamond"/>
                <w:sz w:val="24"/>
                <w:szCs w:val="24"/>
              </w:rPr>
              <w:t xml:space="preserve">Councillor N Taylor updated the Council. </w:t>
            </w:r>
            <w:r w:rsidR="00A65EC3">
              <w:rPr>
                <w:rFonts w:ascii="Garamond" w:hAnsi="Garamond"/>
                <w:sz w:val="24"/>
                <w:szCs w:val="24"/>
              </w:rPr>
              <w:t>The village hall have been awarded a grant to provide a warm/welcoming space and continue to run the community cinema.</w:t>
            </w:r>
          </w:p>
          <w:p w14:paraId="64E42A83" w14:textId="77777777" w:rsidR="00253471" w:rsidRPr="00A236E1" w:rsidRDefault="00253471" w:rsidP="008E722F">
            <w:pPr>
              <w:rPr>
                <w:rFonts w:ascii="Garamond" w:hAnsi="Garamond"/>
                <w:sz w:val="24"/>
                <w:szCs w:val="24"/>
              </w:rPr>
            </w:pPr>
          </w:p>
          <w:p w14:paraId="7CB39C59" w14:textId="46579430" w:rsidR="00413E2F" w:rsidRDefault="002D2E13" w:rsidP="00D44468">
            <w:pPr>
              <w:rPr>
                <w:rFonts w:ascii="Garamond" w:hAnsi="Garamond"/>
                <w:sz w:val="24"/>
                <w:szCs w:val="24"/>
              </w:rPr>
            </w:pPr>
            <w:r w:rsidRPr="008F2D7D">
              <w:rPr>
                <w:rFonts w:ascii="Garamond" w:hAnsi="Garamond"/>
                <w:i/>
                <w:iCs/>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A2753C">
              <w:rPr>
                <w:rFonts w:ascii="Garamond" w:hAnsi="Garamond"/>
                <w:sz w:val="24"/>
                <w:szCs w:val="24"/>
              </w:rPr>
              <w:t xml:space="preserve">No </w:t>
            </w:r>
            <w:r w:rsidR="00C226A4">
              <w:rPr>
                <w:rFonts w:ascii="Garamond" w:hAnsi="Garamond"/>
                <w:sz w:val="24"/>
                <w:szCs w:val="24"/>
              </w:rPr>
              <w:t>representative.</w:t>
            </w:r>
            <w:r w:rsidR="00DC72DD">
              <w:rPr>
                <w:rFonts w:ascii="Garamond" w:hAnsi="Garamond"/>
                <w:sz w:val="24"/>
                <w:szCs w:val="24"/>
              </w:rPr>
              <w:t xml:space="preserve"> </w:t>
            </w:r>
            <w:r w:rsidR="00CA4985">
              <w:rPr>
                <w:rFonts w:ascii="Garamond" w:hAnsi="Garamond"/>
                <w:sz w:val="24"/>
                <w:szCs w:val="24"/>
              </w:rPr>
              <w:t>The clerk will continue to circulate the newsletter on receipt.</w:t>
            </w:r>
          </w:p>
          <w:p w14:paraId="150A762D" w14:textId="4D645A2A" w:rsidR="00BD334E" w:rsidRDefault="00BD334E" w:rsidP="00D44468">
            <w:pPr>
              <w:rPr>
                <w:rFonts w:ascii="Garamond" w:hAnsi="Garamond"/>
                <w:sz w:val="24"/>
                <w:szCs w:val="24"/>
              </w:rPr>
            </w:pPr>
          </w:p>
          <w:p w14:paraId="76FCCC84" w14:textId="6DBD450A" w:rsidR="00A6284A" w:rsidRPr="008F2D7D" w:rsidRDefault="008D2450" w:rsidP="00C41483">
            <w:pPr>
              <w:rPr>
                <w:rFonts w:ascii="Garamond" w:hAnsi="Garamond"/>
                <w:i/>
                <w:iCs/>
                <w:sz w:val="24"/>
                <w:szCs w:val="24"/>
              </w:rPr>
            </w:pPr>
            <w:r w:rsidRPr="008F2D7D">
              <w:rPr>
                <w:rFonts w:ascii="Garamond" w:hAnsi="Garamond"/>
                <w:i/>
                <w:iCs/>
                <w:sz w:val="24"/>
                <w:szCs w:val="24"/>
              </w:rPr>
              <w:t>Other Community Groups:</w:t>
            </w:r>
          </w:p>
          <w:p w14:paraId="110E7EC8" w14:textId="48117482" w:rsidR="008F2D7D" w:rsidRDefault="008F2D7D" w:rsidP="00C41483">
            <w:pPr>
              <w:rPr>
                <w:rFonts w:ascii="Garamond" w:hAnsi="Garamond"/>
                <w:sz w:val="24"/>
                <w:szCs w:val="24"/>
              </w:rPr>
            </w:pPr>
          </w:p>
          <w:p w14:paraId="60AF7EE9" w14:textId="707016C8" w:rsidR="00A65EC3" w:rsidRDefault="00A65EC3" w:rsidP="00C41483">
            <w:pPr>
              <w:rPr>
                <w:rFonts w:ascii="Garamond" w:hAnsi="Garamond"/>
                <w:sz w:val="24"/>
                <w:szCs w:val="24"/>
              </w:rPr>
            </w:pPr>
            <w:r>
              <w:rPr>
                <w:rFonts w:ascii="Garamond" w:hAnsi="Garamond"/>
                <w:sz w:val="24"/>
                <w:szCs w:val="24"/>
              </w:rPr>
              <w:t>The Christmas Fayre raised over £300 for the Christmas Lights fund. It was agreed the event should continue and a decision will be made whether to run for one evening or hold the event during the day on the Saturday too.</w:t>
            </w:r>
          </w:p>
          <w:p w14:paraId="40F2A542" w14:textId="37BA9C62" w:rsidR="00DC72DD" w:rsidRDefault="00DC72DD" w:rsidP="00C41483">
            <w:pPr>
              <w:rPr>
                <w:rFonts w:ascii="Garamond" w:hAnsi="Garamond"/>
                <w:sz w:val="24"/>
                <w:szCs w:val="24"/>
              </w:rPr>
            </w:pPr>
          </w:p>
          <w:p w14:paraId="4D048093" w14:textId="682538B1" w:rsidR="00DC72DD" w:rsidRPr="00A236E1" w:rsidRDefault="00DC72DD" w:rsidP="00CA498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7692C6CB" w:rsidR="000F3F4F" w:rsidRPr="00DD5148" w:rsidRDefault="004C6C15" w:rsidP="0006000B">
            <w:pPr>
              <w:rPr>
                <w:rFonts w:ascii="Garamond" w:hAnsi="Garamond"/>
                <w:b/>
                <w:sz w:val="24"/>
                <w:szCs w:val="24"/>
              </w:rPr>
            </w:pPr>
            <w:r>
              <w:rPr>
                <w:rFonts w:ascii="Garamond" w:hAnsi="Garamond"/>
                <w:b/>
                <w:sz w:val="24"/>
                <w:szCs w:val="24"/>
              </w:rPr>
              <w:t>1</w:t>
            </w:r>
            <w:r w:rsidR="00E34888">
              <w:rPr>
                <w:rFonts w:ascii="Garamond" w:hAnsi="Garamond"/>
                <w:b/>
                <w:sz w:val="24"/>
                <w:szCs w:val="24"/>
              </w:rPr>
              <w:t>25</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AA6828" w14:paraId="1C7690AE" w14:textId="77777777" w:rsidTr="00937942">
              <w:trPr>
                <w:trHeight w:val="361"/>
              </w:trPr>
              <w:tc>
                <w:tcPr>
                  <w:tcW w:w="3145" w:type="dxa"/>
                </w:tcPr>
                <w:p w14:paraId="003B4FF8" w14:textId="77777777" w:rsidR="00AA6828" w:rsidRPr="004778B5" w:rsidRDefault="00AA6828" w:rsidP="00AA6828">
                  <w:pPr>
                    <w:rPr>
                      <w:rFonts w:ascii="Garamond" w:hAnsi="Garamond"/>
                      <w:sz w:val="24"/>
                      <w:szCs w:val="24"/>
                    </w:rPr>
                  </w:pPr>
                  <w:hyperlink r:id="rId8" w:history="1">
                    <w:r w:rsidRPr="004778B5">
                      <w:rPr>
                        <w:rStyle w:val="Hyperlink"/>
                        <w:rFonts w:ascii="Garamond" w:hAnsi="Garamond"/>
                        <w:sz w:val="24"/>
                        <w:szCs w:val="24"/>
                      </w:rPr>
                      <w:t xml:space="preserve">Alterations to increase roof height to create first floor including installation of roof lights to both sides, erection of two storey extension to front and installation of </w:t>
                    </w:r>
                    <w:proofErr w:type="spellStart"/>
                    <w:r w:rsidRPr="004778B5">
                      <w:rPr>
                        <w:rStyle w:val="Hyperlink"/>
                        <w:rFonts w:ascii="Garamond" w:hAnsi="Garamond"/>
                        <w:sz w:val="24"/>
                        <w:szCs w:val="24"/>
                      </w:rPr>
                      <w:t>bifolding</w:t>
                    </w:r>
                    <w:proofErr w:type="spellEnd"/>
                    <w:r w:rsidRPr="004778B5">
                      <w:rPr>
                        <w:rStyle w:val="Hyperlink"/>
                        <w:rFonts w:ascii="Garamond" w:hAnsi="Garamond"/>
                        <w:sz w:val="24"/>
                        <w:szCs w:val="24"/>
                      </w:rPr>
                      <w:t xml:space="preserve"> doors to rear to replace existing double door and window</w:t>
                    </w:r>
                  </w:hyperlink>
                </w:p>
                <w:p w14:paraId="547CF35C" w14:textId="7E778B2C" w:rsidR="00AA6828" w:rsidRPr="00623600" w:rsidRDefault="00AA6828" w:rsidP="00AA6828">
                  <w:pPr>
                    <w:rPr>
                      <w:rFonts w:ascii="Garamond" w:hAnsi="Garamond"/>
                      <w:sz w:val="24"/>
                      <w:szCs w:val="24"/>
                    </w:rPr>
                  </w:pPr>
                  <w:r w:rsidRPr="004778B5">
                    <w:rPr>
                      <w:rFonts w:ascii="Garamond" w:hAnsi="Garamond"/>
                      <w:sz w:val="24"/>
                      <w:szCs w:val="24"/>
                      <w:shd w:val="clear" w:color="auto" w:fill="FFFFFF"/>
                    </w:rPr>
                    <w:t>Ref. No: 22/03608/PLF</w:t>
                  </w:r>
                </w:p>
              </w:tc>
              <w:tc>
                <w:tcPr>
                  <w:tcW w:w="1765" w:type="dxa"/>
                </w:tcPr>
                <w:p w14:paraId="5890FBF1" w14:textId="4B230C06" w:rsidR="00AA6828" w:rsidRPr="00623600" w:rsidRDefault="00AA6828" w:rsidP="00AA6828">
                  <w:pPr>
                    <w:pStyle w:val="address"/>
                    <w:spacing w:before="0" w:beforeAutospacing="0" w:after="0" w:afterAutospacing="0"/>
                    <w:rPr>
                      <w:rFonts w:ascii="Garamond" w:hAnsi="Garamond" w:cs="Arial"/>
                      <w:color w:val="000000"/>
                    </w:rPr>
                  </w:pPr>
                  <w:r w:rsidRPr="004778B5">
                    <w:rPr>
                      <w:rFonts w:ascii="Garamond" w:hAnsi="Garamond"/>
                      <w:shd w:val="clear" w:color="auto" w:fill="FFFFFF"/>
                    </w:rPr>
                    <w:t>7A Southfield Close Wetwang East Riding Of Yorkshire YO25 9XQ</w:t>
                  </w:r>
                </w:p>
              </w:tc>
              <w:tc>
                <w:tcPr>
                  <w:tcW w:w="3001" w:type="dxa"/>
                </w:tcPr>
                <w:p w14:paraId="4D1E3F7E" w14:textId="43945F40" w:rsidR="00AA6828" w:rsidRPr="00623600" w:rsidRDefault="00A65EC3" w:rsidP="00AA6828">
                  <w:pPr>
                    <w:pStyle w:val="ListParagraph"/>
                    <w:ind w:left="0"/>
                    <w:rPr>
                      <w:rFonts w:ascii="Garamond" w:hAnsi="Garamond"/>
                      <w:sz w:val="24"/>
                      <w:szCs w:val="24"/>
                    </w:rPr>
                  </w:pPr>
                  <w:r>
                    <w:rPr>
                      <w:rFonts w:ascii="Garamond" w:hAnsi="Garamond"/>
                      <w:sz w:val="24"/>
                      <w:szCs w:val="24"/>
                    </w:rPr>
                    <w:t>No objections.</w:t>
                  </w:r>
                </w:p>
              </w:tc>
            </w:tr>
            <w:tr w:rsidR="00AA6828" w14:paraId="30138B84" w14:textId="77777777" w:rsidTr="00937942">
              <w:trPr>
                <w:trHeight w:val="361"/>
              </w:trPr>
              <w:tc>
                <w:tcPr>
                  <w:tcW w:w="3145" w:type="dxa"/>
                </w:tcPr>
                <w:p w14:paraId="1A911FC5" w14:textId="77777777" w:rsidR="00AA6828" w:rsidRPr="004778B5" w:rsidRDefault="00AA6828" w:rsidP="00AA6828">
                  <w:pPr>
                    <w:rPr>
                      <w:rFonts w:ascii="Garamond" w:hAnsi="Garamond"/>
                      <w:sz w:val="24"/>
                      <w:szCs w:val="24"/>
                    </w:rPr>
                  </w:pPr>
                  <w:hyperlink r:id="rId9" w:history="1">
                    <w:r w:rsidRPr="004778B5">
                      <w:rPr>
                        <w:rStyle w:val="Hyperlink"/>
                        <w:rFonts w:ascii="Garamond" w:hAnsi="Garamond"/>
                        <w:sz w:val="24"/>
                        <w:szCs w:val="24"/>
                      </w:rPr>
                      <w:t>Conversion of existing barns to create 2 dwellings and erection of 7 dwellings following demolition of existing agricultural buildings</w:t>
                    </w:r>
                  </w:hyperlink>
                </w:p>
                <w:p w14:paraId="34104188" w14:textId="4C7C7706" w:rsidR="00AA6828" w:rsidRPr="00623600" w:rsidRDefault="00AA6828" w:rsidP="00AA6828">
                  <w:pPr>
                    <w:rPr>
                      <w:rFonts w:ascii="Garamond" w:hAnsi="Garamond"/>
                      <w:sz w:val="24"/>
                      <w:szCs w:val="24"/>
                    </w:rPr>
                  </w:pPr>
                  <w:r w:rsidRPr="004778B5">
                    <w:rPr>
                      <w:rFonts w:ascii="Garamond" w:hAnsi="Garamond"/>
                      <w:sz w:val="24"/>
                      <w:szCs w:val="24"/>
                      <w:shd w:val="clear" w:color="auto" w:fill="FFFFFF"/>
                    </w:rPr>
                    <w:t>Ref. No: 22/03696/PLF</w:t>
                  </w:r>
                </w:p>
              </w:tc>
              <w:tc>
                <w:tcPr>
                  <w:tcW w:w="1765" w:type="dxa"/>
                </w:tcPr>
                <w:p w14:paraId="6EAEC4FC" w14:textId="5DEEEC55" w:rsidR="00AA6828" w:rsidRPr="00623600" w:rsidRDefault="00AA6828" w:rsidP="00AA6828">
                  <w:pPr>
                    <w:pStyle w:val="address"/>
                    <w:spacing w:before="0" w:beforeAutospacing="0" w:after="0" w:afterAutospacing="0"/>
                    <w:rPr>
                      <w:rFonts w:ascii="Garamond" w:hAnsi="Garamond" w:cs="Arial"/>
                      <w:color w:val="000000"/>
                    </w:rPr>
                  </w:pPr>
                  <w:r w:rsidRPr="004778B5">
                    <w:rPr>
                      <w:rFonts w:ascii="Garamond" w:hAnsi="Garamond"/>
                      <w:shd w:val="clear" w:color="auto" w:fill="FFFFFF"/>
                    </w:rPr>
                    <w:t>Land And Buildings North Of Walnut Tree Farm 8 Main Street Wetwang East Riding Of Yorkshire YO25 9XY</w:t>
                  </w:r>
                </w:p>
              </w:tc>
              <w:tc>
                <w:tcPr>
                  <w:tcW w:w="3001" w:type="dxa"/>
                </w:tcPr>
                <w:p w14:paraId="41C7FBCC" w14:textId="5B6A1B2C" w:rsidR="00AA6828" w:rsidRPr="00623600" w:rsidRDefault="00A65EC3" w:rsidP="00AA6828">
                  <w:pPr>
                    <w:pStyle w:val="ListParagraph"/>
                    <w:ind w:left="0"/>
                    <w:rPr>
                      <w:rFonts w:ascii="Garamond" w:hAnsi="Garamond"/>
                      <w:sz w:val="24"/>
                      <w:szCs w:val="24"/>
                    </w:rPr>
                  </w:pPr>
                  <w:r>
                    <w:rPr>
                      <w:rFonts w:ascii="Garamond" w:hAnsi="Garamond"/>
                      <w:sz w:val="24"/>
                      <w:szCs w:val="24"/>
                    </w:rPr>
                    <w:t>Request for extension and arrange site visit.</w:t>
                  </w:r>
                </w:p>
              </w:tc>
            </w:tr>
            <w:tr w:rsidR="00AA6828" w14:paraId="5CE0918C" w14:textId="77777777" w:rsidTr="00937942">
              <w:trPr>
                <w:trHeight w:val="361"/>
              </w:trPr>
              <w:tc>
                <w:tcPr>
                  <w:tcW w:w="3145" w:type="dxa"/>
                </w:tcPr>
                <w:p w14:paraId="0E2325F2" w14:textId="31ED59D6" w:rsidR="00AA6828" w:rsidRPr="00623600" w:rsidRDefault="00AA6828" w:rsidP="00AA6828">
                  <w:pPr>
                    <w:rPr>
                      <w:rFonts w:ascii="Garamond" w:hAnsi="Garamond"/>
                      <w:sz w:val="24"/>
                      <w:szCs w:val="24"/>
                    </w:rPr>
                  </w:pPr>
                  <w:r w:rsidRPr="006A19EC">
                    <w:rPr>
                      <w:rFonts w:ascii="Garamond" w:hAnsi="Garamond"/>
                      <w:sz w:val="24"/>
                      <w:szCs w:val="24"/>
                    </w:rPr>
                    <w:t>WETWANG CONSERVATION AREA - Fell 1 no. Sycamore tree (T1) due</w:t>
                  </w:r>
                  <w:r>
                    <w:rPr>
                      <w:rFonts w:ascii="Garamond" w:hAnsi="Garamond"/>
                      <w:sz w:val="24"/>
                      <w:szCs w:val="24"/>
                    </w:rPr>
                    <w:t xml:space="preserve"> </w:t>
                  </w:r>
                  <w:r w:rsidRPr="006A19EC">
                    <w:rPr>
                      <w:rFonts w:ascii="Garamond" w:hAnsi="Garamond"/>
                      <w:sz w:val="24"/>
                      <w:szCs w:val="24"/>
                    </w:rPr>
                    <w:t xml:space="preserve">to structural defects and is </w:t>
                  </w:r>
                  <w:r w:rsidRPr="006A19EC">
                    <w:rPr>
                      <w:rFonts w:ascii="Garamond" w:hAnsi="Garamond"/>
                      <w:sz w:val="24"/>
                      <w:szCs w:val="24"/>
                    </w:rPr>
                    <w:lastRenderedPageBreak/>
                    <w:t>outgrowing its space</w:t>
                  </w:r>
                </w:p>
              </w:tc>
              <w:tc>
                <w:tcPr>
                  <w:tcW w:w="1765" w:type="dxa"/>
                </w:tcPr>
                <w:p w14:paraId="75736F21" w14:textId="799C423A" w:rsidR="00AA6828" w:rsidRPr="00623600" w:rsidRDefault="00AA6828" w:rsidP="00AA6828">
                  <w:pPr>
                    <w:pStyle w:val="address"/>
                    <w:spacing w:before="0" w:beforeAutospacing="0" w:after="0" w:afterAutospacing="0"/>
                    <w:rPr>
                      <w:rFonts w:ascii="Garamond" w:hAnsi="Garamond" w:cs="Arial"/>
                      <w:color w:val="000000"/>
                    </w:rPr>
                  </w:pPr>
                  <w:r w:rsidRPr="006A19EC">
                    <w:rPr>
                      <w:rFonts w:ascii="Garamond" w:hAnsi="Garamond"/>
                      <w:shd w:val="clear" w:color="auto" w:fill="FFFFFF"/>
                    </w:rPr>
                    <w:lastRenderedPageBreak/>
                    <w:t xml:space="preserve">Black Swan Inn 2 Main Street Wetwang East Riding Of </w:t>
                  </w:r>
                  <w:r w:rsidRPr="006A19EC">
                    <w:rPr>
                      <w:rFonts w:ascii="Garamond" w:hAnsi="Garamond"/>
                      <w:shd w:val="clear" w:color="auto" w:fill="FFFFFF"/>
                    </w:rPr>
                    <w:lastRenderedPageBreak/>
                    <w:t>Yorkshire YO25 9XJ</w:t>
                  </w:r>
                </w:p>
              </w:tc>
              <w:tc>
                <w:tcPr>
                  <w:tcW w:w="3001" w:type="dxa"/>
                </w:tcPr>
                <w:p w14:paraId="3FE26DBD" w14:textId="77777777" w:rsidR="00AA6828" w:rsidRDefault="00A65EC3" w:rsidP="00AA6828">
                  <w:pPr>
                    <w:pStyle w:val="ListParagraph"/>
                    <w:ind w:left="0"/>
                    <w:rPr>
                      <w:rFonts w:ascii="Garamond" w:hAnsi="Garamond"/>
                      <w:sz w:val="24"/>
                      <w:szCs w:val="24"/>
                    </w:rPr>
                  </w:pPr>
                  <w:r>
                    <w:rPr>
                      <w:rFonts w:ascii="Garamond" w:hAnsi="Garamond"/>
                      <w:sz w:val="24"/>
                      <w:szCs w:val="24"/>
                    </w:rPr>
                    <w:lastRenderedPageBreak/>
                    <w:t>Objection.</w:t>
                  </w:r>
                </w:p>
                <w:p w14:paraId="687B4A5C" w14:textId="6275BE9C" w:rsidR="00A65EC3" w:rsidRPr="00623600" w:rsidRDefault="00A65EC3" w:rsidP="00AA6828">
                  <w:pPr>
                    <w:pStyle w:val="ListParagraph"/>
                    <w:ind w:left="0"/>
                    <w:rPr>
                      <w:rFonts w:ascii="Garamond" w:hAnsi="Garamond"/>
                      <w:sz w:val="24"/>
                      <w:szCs w:val="24"/>
                    </w:rPr>
                  </w:pPr>
                  <w:r>
                    <w:rPr>
                      <w:rFonts w:ascii="Garamond" w:hAnsi="Garamond"/>
                      <w:sz w:val="24"/>
                      <w:szCs w:val="24"/>
                    </w:rPr>
                    <w:t>Please see Public Access website for full comments.</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7942" w14:paraId="56BB9A7F" w14:textId="77777777" w:rsidTr="003B6224">
              <w:trPr>
                <w:trHeight w:val="1961"/>
              </w:trPr>
              <w:tc>
                <w:tcPr>
                  <w:tcW w:w="3467" w:type="dxa"/>
                </w:tcPr>
                <w:p w14:paraId="40CB758C" w14:textId="45CC0679" w:rsidR="00937942" w:rsidRPr="00281AF4" w:rsidRDefault="00000000" w:rsidP="00937942">
                  <w:pPr>
                    <w:pStyle w:val="ListParagraph"/>
                    <w:ind w:left="0"/>
                    <w:rPr>
                      <w:rFonts w:ascii="Garamond" w:hAnsi="Garamond"/>
                      <w:sz w:val="24"/>
                      <w:szCs w:val="24"/>
                    </w:rPr>
                  </w:pPr>
                  <w:hyperlink r:id="rId10" w:history="1">
                    <w:r w:rsidR="006E0ED4" w:rsidRPr="005019F1">
                      <w:rPr>
                        <w:rStyle w:val="Hyperlink"/>
                        <w:rFonts w:ascii="Garamond" w:hAnsi="Garamond" w:cs="Arial"/>
                      </w:rPr>
                      <w:t>Erection of 79 no. dwellings with associated works and infrastructure, following the demolition of existing buildings</w:t>
                    </w:r>
                  </w:hyperlink>
                  <w:r w:rsidR="006E0ED4">
                    <w:rPr>
                      <w:rStyle w:val="Hyperlink"/>
                      <w:rFonts w:ascii="Garamond" w:hAnsi="Garamond" w:cs="Arial"/>
                      <w:color w:val="auto"/>
                      <w:u w:val="none"/>
                    </w:rPr>
                    <w:t xml:space="preserve"> </w:t>
                  </w:r>
                  <w:r w:rsidR="00937942" w:rsidRPr="005019F1">
                    <w:rPr>
                      <w:rFonts w:ascii="Garamond" w:hAnsi="Garamond" w:cs="Arial"/>
                      <w:color w:val="333333"/>
                      <w:shd w:val="clear" w:color="auto" w:fill="FFFFFF"/>
                    </w:rPr>
                    <w:t>(AMENDED PLANS)</w:t>
                  </w:r>
                </w:p>
              </w:tc>
              <w:tc>
                <w:tcPr>
                  <w:tcW w:w="1880" w:type="dxa"/>
                </w:tcPr>
                <w:p w14:paraId="58695912" w14:textId="11AB4883" w:rsidR="00937942" w:rsidRPr="00281AF4" w:rsidRDefault="00937942" w:rsidP="00937942">
                  <w:pPr>
                    <w:pStyle w:val="ListParagraph"/>
                    <w:ind w:left="0"/>
                    <w:rPr>
                      <w:rFonts w:ascii="Garamond" w:hAnsi="Garamond"/>
                      <w:sz w:val="24"/>
                      <w:szCs w:val="24"/>
                    </w:rPr>
                  </w:pPr>
                  <w:r w:rsidRPr="005019F1">
                    <w:rPr>
                      <w:rFonts w:ascii="Garamond" w:hAnsi="Garamond" w:cs="Arial"/>
                      <w:shd w:val="clear" w:color="auto" w:fill="FFFFFF"/>
                    </w:rPr>
                    <w:t>Land South Of Southfield Farmhouse 17 Pulham Lane Wetwang East Riding Of Yorkshire YO25 9XT</w:t>
                  </w:r>
                </w:p>
              </w:tc>
              <w:tc>
                <w:tcPr>
                  <w:tcW w:w="2573" w:type="dxa"/>
                </w:tcPr>
                <w:p w14:paraId="73097379" w14:textId="4AA4AE9A" w:rsidR="00937942" w:rsidRDefault="00937942" w:rsidP="00937942">
                  <w:pPr>
                    <w:pStyle w:val="ListParagraph"/>
                    <w:ind w:left="0"/>
                    <w:rPr>
                      <w:rFonts w:ascii="Garamond" w:hAnsi="Garamond"/>
                    </w:rPr>
                  </w:pPr>
                  <w:r w:rsidRPr="005019F1">
                    <w:rPr>
                      <w:rFonts w:ascii="Garamond" w:hAnsi="Garamond"/>
                    </w:rPr>
                    <w:t>Pending Decision.</w:t>
                  </w:r>
                </w:p>
                <w:p w14:paraId="2ACB3864" w14:textId="513F2420" w:rsidR="00681647" w:rsidRDefault="00681647" w:rsidP="00937942">
                  <w:pPr>
                    <w:pStyle w:val="ListParagraph"/>
                    <w:ind w:left="0"/>
                    <w:rPr>
                      <w:rFonts w:ascii="Garamond" w:hAnsi="Garamond"/>
                    </w:rPr>
                  </w:pPr>
                </w:p>
                <w:p w14:paraId="7E59CA9E" w14:textId="6A5CE4D0" w:rsidR="00681647" w:rsidRPr="005019F1" w:rsidRDefault="00681647" w:rsidP="00937942">
                  <w:pPr>
                    <w:pStyle w:val="ListParagraph"/>
                    <w:ind w:left="0"/>
                    <w:rPr>
                      <w:rFonts w:ascii="Garamond" w:hAnsi="Garamond"/>
                    </w:rPr>
                  </w:pPr>
                  <w:r>
                    <w:rPr>
                      <w:rFonts w:ascii="Garamond" w:hAnsi="Garamond"/>
                    </w:rPr>
                    <w:t>Section 106 agreement has been submitted.</w:t>
                  </w:r>
                </w:p>
                <w:p w14:paraId="4C9FD767" w14:textId="77777777" w:rsidR="00937942" w:rsidRPr="005019F1" w:rsidRDefault="00937942" w:rsidP="00937942">
                  <w:pPr>
                    <w:pStyle w:val="ListParagraph"/>
                    <w:ind w:left="0"/>
                    <w:rPr>
                      <w:rFonts w:ascii="Garamond" w:hAnsi="Garamond"/>
                    </w:rPr>
                  </w:pPr>
                </w:p>
                <w:p w14:paraId="5C8ADFE1" w14:textId="7F263D7D" w:rsidR="00937942" w:rsidRPr="00150B21" w:rsidRDefault="00937942" w:rsidP="00937942">
                  <w:pPr>
                    <w:pStyle w:val="ListParagraph"/>
                    <w:ind w:left="0"/>
                    <w:rPr>
                      <w:rFonts w:ascii="Garamond" w:hAnsi="Garamond"/>
                      <w:sz w:val="24"/>
                      <w:szCs w:val="24"/>
                    </w:rPr>
                  </w:pPr>
                </w:p>
              </w:tc>
            </w:tr>
            <w:tr w:rsidR="00C41483" w14:paraId="29221C87" w14:textId="77777777" w:rsidTr="003B6224">
              <w:trPr>
                <w:trHeight w:val="1961"/>
              </w:trPr>
              <w:tc>
                <w:tcPr>
                  <w:tcW w:w="3467" w:type="dxa"/>
                </w:tcPr>
                <w:p w14:paraId="34B74075" w14:textId="77777777" w:rsidR="00C41483" w:rsidRPr="00C41483" w:rsidRDefault="00000000" w:rsidP="00C41483">
                  <w:pPr>
                    <w:rPr>
                      <w:rFonts w:ascii="Garamond" w:hAnsi="Garamond"/>
                    </w:rPr>
                  </w:pPr>
                  <w:hyperlink r:id="rId11" w:history="1">
                    <w:r w:rsidR="00C41483" w:rsidRPr="00C41483">
                      <w:rPr>
                        <w:rStyle w:val="Hyperlink"/>
                        <w:rFonts w:ascii="Garamond" w:hAnsi="Garamond" w:cs="Varela Round"/>
                      </w:rPr>
                      <w:t>Erection of 2 additional poultry sheds (up to 60,000 broilers) and associated feed bins and hardstanding areas</w:t>
                    </w:r>
                  </w:hyperlink>
                </w:p>
                <w:p w14:paraId="75309EBE" w14:textId="77777777" w:rsidR="00C41483" w:rsidRPr="00C41483" w:rsidRDefault="00C41483" w:rsidP="00C41483">
                  <w:pPr>
                    <w:rPr>
                      <w:rFonts w:ascii="Garamond" w:eastAsia="Times New Roman" w:hAnsi="Garamond" w:cs="Varela Round"/>
                    </w:rPr>
                  </w:pPr>
                </w:p>
                <w:p w14:paraId="6546E1D9"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Ref. No: 22/01557/STPLF </w:t>
                  </w:r>
                </w:p>
                <w:p w14:paraId="67898059" w14:textId="77777777" w:rsidR="00C41483" w:rsidRPr="00C41483" w:rsidRDefault="00C41483" w:rsidP="00C41483">
                  <w:pPr>
                    <w:rPr>
                      <w:rFonts w:ascii="Garamond" w:hAnsi="Garamond"/>
                    </w:rPr>
                  </w:pPr>
                </w:p>
              </w:tc>
              <w:tc>
                <w:tcPr>
                  <w:tcW w:w="1880" w:type="dxa"/>
                </w:tcPr>
                <w:p w14:paraId="6B53215D"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 xml:space="preserve">T Soanes &amp; Son (Poultry) Limited Poultry Broiler House Green Lane Farm Cadger Castle </w:t>
                  </w:r>
                  <w:proofErr w:type="spellStart"/>
                  <w:r w:rsidRPr="00C41483">
                    <w:rPr>
                      <w:rFonts w:ascii="Garamond" w:eastAsia="Times New Roman" w:hAnsi="Garamond" w:cs="Varela Round"/>
                    </w:rPr>
                    <w:t>Tibthorpe</w:t>
                  </w:r>
                  <w:proofErr w:type="spellEnd"/>
                  <w:r w:rsidRPr="00C41483">
                    <w:rPr>
                      <w:rFonts w:ascii="Garamond" w:eastAsia="Times New Roman" w:hAnsi="Garamond" w:cs="Varela Round"/>
                    </w:rPr>
                    <w:t xml:space="preserve"> East Riding Of Yorkshire YO25 9LQ</w:t>
                  </w:r>
                </w:p>
                <w:p w14:paraId="210DC29B" w14:textId="77777777" w:rsidR="00C41483" w:rsidRPr="00C41483" w:rsidRDefault="00C41483" w:rsidP="00C41483">
                  <w:pPr>
                    <w:pStyle w:val="address"/>
                    <w:spacing w:before="0" w:beforeAutospacing="0" w:after="0" w:afterAutospacing="0"/>
                    <w:rPr>
                      <w:rFonts w:ascii="Garamond" w:hAnsi="Garamond" w:cs="Arial"/>
                      <w:sz w:val="22"/>
                      <w:szCs w:val="22"/>
                    </w:rPr>
                  </w:pPr>
                </w:p>
              </w:tc>
              <w:tc>
                <w:tcPr>
                  <w:tcW w:w="2573" w:type="dxa"/>
                </w:tcPr>
                <w:p w14:paraId="27EF79D8" w14:textId="6352D884" w:rsidR="00C41483" w:rsidRPr="00C41483" w:rsidRDefault="00C41483" w:rsidP="00C41483">
                  <w:pPr>
                    <w:pStyle w:val="ListParagraph"/>
                    <w:ind w:left="0"/>
                    <w:rPr>
                      <w:rFonts w:ascii="Garamond" w:hAnsi="Garamond"/>
                    </w:rPr>
                  </w:pPr>
                  <w:r w:rsidRPr="00C41483">
                    <w:rPr>
                      <w:rFonts w:ascii="Garamond" w:hAnsi="Garamond"/>
                    </w:rPr>
                    <w:t>Pending Consideration</w:t>
                  </w:r>
                  <w:r w:rsidR="00AA6828">
                    <w:rPr>
                      <w:rFonts w:ascii="Garamond" w:hAnsi="Garamond"/>
                    </w:rPr>
                    <w:t>.</w:t>
                  </w:r>
                </w:p>
              </w:tc>
            </w:tr>
            <w:tr w:rsidR="00E34888" w14:paraId="01511849" w14:textId="77777777" w:rsidTr="003B6224">
              <w:trPr>
                <w:trHeight w:val="1961"/>
              </w:trPr>
              <w:tc>
                <w:tcPr>
                  <w:tcW w:w="3467" w:type="dxa"/>
                </w:tcPr>
                <w:p w14:paraId="45C36DEE" w14:textId="77777777" w:rsidR="00E34888" w:rsidRPr="00537903" w:rsidRDefault="00E34888" w:rsidP="00E34888">
                  <w:pPr>
                    <w:rPr>
                      <w:rFonts w:ascii="Garamond" w:hAnsi="Garamond" w:cs="Arial"/>
                      <w:color w:val="222222"/>
                      <w:sz w:val="24"/>
                      <w:szCs w:val="24"/>
                      <w:shd w:val="clear" w:color="auto" w:fill="FFFFFF"/>
                    </w:rPr>
                  </w:pPr>
                  <w:r w:rsidRPr="00537903">
                    <w:rPr>
                      <w:rFonts w:ascii="Garamond" w:hAnsi="Garamond" w:cs="Tahoma"/>
                      <w:color w:val="333333"/>
                      <w:sz w:val="24"/>
                      <w:szCs w:val="24"/>
                      <w:shd w:val="clear" w:color="auto" w:fill="FFFFFF"/>
                    </w:rPr>
                    <w:t>Siting of 8 holiday pods with associated access, parking and infrastructure</w:t>
                  </w:r>
                  <w:r w:rsidRPr="00537903">
                    <w:rPr>
                      <w:rFonts w:ascii="Garamond" w:hAnsi="Garamond" w:cs="Arial"/>
                      <w:color w:val="222222"/>
                      <w:sz w:val="24"/>
                      <w:szCs w:val="24"/>
                      <w:shd w:val="clear" w:color="auto" w:fill="FFFFFF"/>
                    </w:rPr>
                    <w:t xml:space="preserve"> </w:t>
                  </w:r>
                </w:p>
                <w:p w14:paraId="755D13C8" w14:textId="77777777" w:rsidR="00E34888" w:rsidRPr="00537903" w:rsidRDefault="00E34888" w:rsidP="00E34888">
                  <w:pPr>
                    <w:rPr>
                      <w:rFonts w:ascii="Garamond" w:hAnsi="Garamond" w:cs="Arial"/>
                      <w:color w:val="222222"/>
                      <w:sz w:val="24"/>
                      <w:szCs w:val="24"/>
                      <w:shd w:val="clear" w:color="auto" w:fill="FFFFFF"/>
                    </w:rPr>
                  </w:pPr>
                </w:p>
                <w:p w14:paraId="42DBE347" w14:textId="0ECCD512" w:rsidR="00E34888" w:rsidRDefault="00E34888" w:rsidP="00E34888">
                  <w:r w:rsidRPr="00537903">
                    <w:rPr>
                      <w:rFonts w:ascii="Garamond" w:hAnsi="Garamond" w:cs="Arial"/>
                      <w:color w:val="222222"/>
                      <w:sz w:val="24"/>
                      <w:szCs w:val="24"/>
                      <w:shd w:val="clear" w:color="auto" w:fill="FFFFFF"/>
                    </w:rPr>
                    <w:t>22/03004/PLF</w:t>
                  </w:r>
                  <w:r w:rsidRPr="00537903">
                    <w:rPr>
                      <w:rFonts w:ascii="Garamond" w:hAnsi="Garamond" w:cs="Arial"/>
                      <w:color w:val="222222"/>
                      <w:sz w:val="24"/>
                      <w:szCs w:val="24"/>
                    </w:rPr>
                    <w:br/>
                  </w:r>
                </w:p>
              </w:tc>
              <w:tc>
                <w:tcPr>
                  <w:tcW w:w="1880" w:type="dxa"/>
                </w:tcPr>
                <w:p w14:paraId="08AB0233" w14:textId="6316DF4A" w:rsidR="00E34888" w:rsidRPr="00C41483" w:rsidRDefault="00E34888" w:rsidP="00E34888">
                  <w:pPr>
                    <w:rPr>
                      <w:rFonts w:ascii="Garamond" w:eastAsia="Times New Roman" w:hAnsi="Garamond" w:cs="Varela Round"/>
                    </w:rPr>
                  </w:pPr>
                  <w:r w:rsidRPr="00537903">
                    <w:rPr>
                      <w:rFonts w:ascii="Garamond" w:hAnsi="Garamond" w:cs="Arial"/>
                      <w:color w:val="222222"/>
                      <w:shd w:val="clear" w:color="auto" w:fill="FFFFFF"/>
                    </w:rPr>
                    <w:t>Land West Of The Spinney</w:t>
                  </w:r>
                  <w:r w:rsidRPr="00537903">
                    <w:rPr>
                      <w:rFonts w:ascii="Garamond" w:hAnsi="Garamond" w:cs="Arial"/>
                      <w:color w:val="222222"/>
                    </w:rPr>
                    <w:br/>
                  </w:r>
                  <w:r w:rsidRPr="00537903">
                    <w:rPr>
                      <w:rFonts w:ascii="Garamond" w:hAnsi="Garamond" w:cs="Arial"/>
                      <w:color w:val="222222"/>
                      <w:shd w:val="clear" w:color="auto" w:fill="FFFFFF"/>
                    </w:rPr>
                    <w:t>Southfield Well Balk</w:t>
                  </w:r>
                  <w:r w:rsidRPr="00537903">
                    <w:rPr>
                      <w:rFonts w:ascii="Garamond" w:hAnsi="Garamond" w:cs="Arial"/>
                      <w:color w:val="222222"/>
                    </w:rPr>
                    <w:br/>
                  </w:r>
                  <w:r w:rsidRPr="00537903">
                    <w:rPr>
                      <w:rFonts w:ascii="Garamond" w:hAnsi="Garamond" w:cs="Arial"/>
                      <w:color w:val="222222"/>
                      <w:shd w:val="clear" w:color="auto" w:fill="FFFFFF"/>
                    </w:rPr>
                    <w:t>Wetwang</w:t>
                  </w:r>
                  <w:r w:rsidRPr="00537903">
                    <w:rPr>
                      <w:rFonts w:ascii="Garamond" w:hAnsi="Garamond" w:cs="Arial"/>
                      <w:color w:val="222222"/>
                    </w:rPr>
                    <w:br/>
                  </w:r>
                  <w:r w:rsidRPr="00537903">
                    <w:rPr>
                      <w:rFonts w:ascii="Garamond" w:hAnsi="Garamond" w:cs="Arial"/>
                      <w:color w:val="222222"/>
                      <w:shd w:val="clear" w:color="auto" w:fill="FFFFFF"/>
                    </w:rPr>
                    <w:t>East Riding Of Yorkshire</w:t>
                  </w:r>
                  <w:r w:rsidRPr="00537903">
                    <w:rPr>
                      <w:rFonts w:ascii="Garamond" w:hAnsi="Garamond" w:cs="Arial"/>
                      <w:color w:val="222222"/>
                    </w:rPr>
                    <w:br/>
                  </w:r>
                  <w:r w:rsidRPr="00537903">
                    <w:rPr>
                      <w:rFonts w:ascii="Garamond" w:hAnsi="Garamond" w:cs="Arial"/>
                      <w:color w:val="222222"/>
                      <w:shd w:val="clear" w:color="auto" w:fill="FFFFFF"/>
                    </w:rPr>
                    <w:t>YO25 9YJ</w:t>
                  </w:r>
                </w:p>
              </w:tc>
              <w:tc>
                <w:tcPr>
                  <w:tcW w:w="2573" w:type="dxa"/>
                </w:tcPr>
                <w:p w14:paraId="2380051E" w14:textId="1C938B47" w:rsidR="00E34888" w:rsidRPr="00C41483" w:rsidRDefault="00AA6828" w:rsidP="00E34888">
                  <w:pPr>
                    <w:pStyle w:val="ListParagraph"/>
                    <w:ind w:left="0"/>
                    <w:rPr>
                      <w:rFonts w:ascii="Garamond" w:hAnsi="Garamond"/>
                    </w:rPr>
                  </w:pPr>
                  <w:r w:rsidRPr="00C41483">
                    <w:rPr>
                      <w:rFonts w:ascii="Garamond" w:hAnsi="Garamond"/>
                    </w:rPr>
                    <w:t>Pending Consideration</w:t>
                  </w:r>
                  <w:r>
                    <w:rPr>
                      <w:rFonts w:ascii="Garamond" w:hAnsi="Garamond"/>
                    </w:rPr>
                    <w:t>.</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78E5CC6A" w:rsidR="00E86929" w:rsidRPr="00DD5148"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26</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5E182893" w:rsidR="00E86929"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A65EC3">
              <w:rPr>
                <w:rFonts w:ascii="Garamond" w:hAnsi="Garamond"/>
                <w:sz w:val="24"/>
                <w:szCs w:val="24"/>
              </w:rPr>
              <w:t xml:space="preserve"> – Councillor Wilson has visited the allotments and plot holders were happy to undertake their own pest control.</w:t>
            </w:r>
          </w:p>
          <w:p w14:paraId="70AA9000" w14:textId="777AAB90" w:rsidR="004213C5"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Burial Ground –</w:t>
            </w:r>
            <w:r w:rsidR="00A65EC3">
              <w:rPr>
                <w:rFonts w:ascii="Garamond" w:hAnsi="Garamond"/>
                <w:sz w:val="24"/>
                <w:szCs w:val="24"/>
              </w:rPr>
              <w:t xml:space="preserve"> Councillors agreed to visit the site to consider the need for turf.</w:t>
            </w:r>
          </w:p>
          <w:p w14:paraId="142228CE" w14:textId="41653249" w:rsidR="00E56C43" w:rsidRDefault="00E56C43" w:rsidP="00E86929">
            <w:pPr>
              <w:pStyle w:val="ListParagraph"/>
              <w:numPr>
                <w:ilvl w:val="0"/>
                <w:numId w:val="17"/>
              </w:numPr>
              <w:rPr>
                <w:rFonts w:ascii="Garamond" w:hAnsi="Garamond"/>
                <w:sz w:val="24"/>
                <w:szCs w:val="24"/>
              </w:rPr>
            </w:pPr>
            <w:r>
              <w:rPr>
                <w:rFonts w:ascii="Garamond" w:hAnsi="Garamond"/>
                <w:sz w:val="24"/>
                <w:szCs w:val="24"/>
              </w:rPr>
              <w:t xml:space="preserve">Playing Field (Station Hill) – </w:t>
            </w:r>
            <w:r w:rsidR="00FA3C71">
              <w:rPr>
                <w:rFonts w:ascii="Garamond" w:hAnsi="Garamond"/>
                <w:sz w:val="24"/>
                <w:szCs w:val="24"/>
              </w:rPr>
              <w:t>no issues.</w:t>
            </w:r>
          </w:p>
          <w:p w14:paraId="5BD0F663" w14:textId="0F847314" w:rsidR="00681647" w:rsidRDefault="00CD3A2B" w:rsidP="00CD3A2B">
            <w:pPr>
              <w:pStyle w:val="ListParagraph"/>
              <w:numPr>
                <w:ilvl w:val="1"/>
                <w:numId w:val="17"/>
              </w:numPr>
              <w:rPr>
                <w:rFonts w:ascii="Garamond" w:hAnsi="Garamond"/>
                <w:sz w:val="24"/>
                <w:szCs w:val="24"/>
              </w:rPr>
            </w:pPr>
            <w:r>
              <w:rPr>
                <w:rFonts w:ascii="Garamond" w:hAnsi="Garamond"/>
                <w:sz w:val="24"/>
                <w:szCs w:val="24"/>
              </w:rPr>
              <w:t>An expression of interest for grant funding has been submitted to purchase new goal posts</w:t>
            </w:r>
            <w:r w:rsidR="00A65EC3">
              <w:rPr>
                <w:rFonts w:ascii="Garamond" w:hAnsi="Garamond"/>
                <w:sz w:val="24"/>
                <w:szCs w:val="24"/>
              </w:rPr>
              <w:t xml:space="preserve"> however commitment to hold training sessions will be required prior to March 2023. It was felt this may not be possible.</w:t>
            </w:r>
          </w:p>
          <w:p w14:paraId="673F8414" w14:textId="6E963DBC" w:rsidR="00A65EC3" w:rsidRDefault="00A65EC3" w:rsidP="00CD3A2B">
            <w:pPr>
              <w:pStyle w:val="ListParagraph"/>
              <w:numPr>
                <w:ilvl w:val="1"/>
                <w:numId w:val="17"/>
              </w:numPr>
              <w:rPr>
                <w:rFonts w:ascii="Garamond" w:hAnsi="Garamond"/>
                <w:sz w:val="24"/>
                <w:szCs w:val="24"/>
              </w:rPr>
            </w:pPr>
            <w:r>
              <w:rPr>
                <w:rFonts w:ascii="Garamond" w:hAnsi="Garamond"/>
                <w:sz w:val="24"/>
                <w:szCs w:val="24"/>
              </w:rPr>
              <w:t>additional bark chippings required around the benches. To be topped up in Spring.</w:t>
            </w:r>
          </w:p>
          <w:p w14:paraId="65FBDE38" w14:textId="3E1AF601"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A65EC3">
              <w:rPr>
                <w:rFonts w:ascii="Garamond" w:hAnsi="Garamond"/>
                <w:sz w:val="24"/>
                <w:szCs w:val="24"/>
              </w:rPr>
              <w:t>Paul Newson has undertaken play equipment inspection training and has agreed to provide a regular visual check.</w:t>
            </w:r>
            <w:r w:rsidR="0073086F">
              <w:rPr>
                <w:rFonts w:ascii="Garamond" w:hAnsi="Garamond"/>
                <w:sz w:val="24"/>
                <w:szCs w:val="24"/>
              </w:rPr>
              <w:t xml:space="preserve"> Clerk to consider checklist.</w:t>
            </w:r>
          </w:p>
          <w:p w14:paraId="63AC75D5" w14:textId="1223ACB2"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213C5">
              <w:rPr>
                <w:rFonts w:ascii="Garamond" w:hAnsi="Garamond"/>
                <w:sz w:val="24"/>
                <w:szCs w:val="24"/>
              </w:rPr>
              <w:t>no issues.</w:t>
            </w:r>
          </w:p>
          <w:p w14:paraId="039B61A6" w14:textId="6C4BD787" w:rsidR="004F7A88" w:rsidRPr="007E2FAC" w:rsidRDefault="004F7A88" w:rsidP="007E2FAC">
            <w:pPr>
              <w:pStyle w:val="ListParagraph"/>
              <w:numPr>
                <w:ilvl w:val="0"/>
                <w:numId w:val="17"/>
              </w:numPr>
              <w:rPr>
                <w:rFonts w:ascii="Garamond" w:hAnsi="Garamond"/>
                <w:sz w:val="24"/>
                <w:szCs w:val="24"/>
              </w:rPr>
            </w:pPr>
            <w:r>
              <w:rPr>
                <w:rFonts w:ascii="Garamond" w:hAnsi="Garamond"/>
                <w:sz w:val="24"/>
                <w:szCs w:val="24"/>
              </w:rPr>
              <w:t xml:space="preserve">Cadger Castle Woodland – </w:t>
            </w:r>
            <w:r w:rsidR="004213C5">
              <w:rPr>
                <w:rFonts w:ascii="Garamond" w:hAnsi="Garamond"/>
                <w:sz w:val="24"/>
                <w:szCs w:val="24"/>
              </w:rPr>
              <w:t>awaiting insurance quotation which will determine whether the bike track project is feasible.</w:t>
            </w:r>
            <w:r w:rsidR="00B00F44">
              <w:rPr>
                <w:rFonts w:ascii="Garamond" w:hAnsi="Garamond"/>
                <w:sz w:val="24"/>
                <w:szCs w:val="24"/>
              </w:rPr>
              <w:t xml:space="preserve"> Clerk to chase.</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03211986" w:rsidR="00E86929" w:rsidRPr="00A236E1"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27</w:t>
            </w:r>
            <w:r w:rsidR="00E86929">
              <w:rPr>
                <w:rFonts w:ascii="Garamond" w:hAnsi="Garamond"/>
                <w:b/>
                <w:sz w:val="24"/>
                <w:szCs w:val="24"/>
              </w:rPr>
              <w:t>/</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1438017D"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69A45C36" w:rsidR="00E86929" w:rsidRPr="00A236E1" w:rsidRDefault="00E86929" w:rsidP="00E86929">
            <w:pPr>
              <w:rPr>
                <w:rFonts w:ascii="Garamond" w:hAnsi="Garamond"/>
                <w:sz w:val="24"/>
                <w:szCs w:val="24"/>
              </w:rPr>
            </w:pPr>
            <w:r w:rsidRPr="00A236E1">
              <w:rPr>
                <w:rFonts w:ascii="Garamond" w:hAnsi="Garamond"/>
                <w:sz w:val="24"/>
                <w:szCs w:val="24"/>
              </w:rPr>
              <w:t>Proposed: Councillor</w:t>
            </w:r>
            <w:r w:rsidR="00A65EC3">
              <w:rPr>
                <w:rFonts w:ascii="Garamond" w:hAnsi="Garamond"/>
                <w:sz w:val="24"/>
                <w:szCs w:val="24"/>
              </w:rPr>
              <w:t xml:space="preserve"> Granville-Fall</w:t>
            </w:r>
          </w:p>
          <w:p w14:paraId="360BA7AB" w14:textId="32B1BEE0"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A65EC3">
              <w:rPr>
                <w:rFonts w:ascii="Garamond" w:hAnsi="Garamond"/>
                <w:sz w:val="24"/>
                <w:szCs w:val="24"/>
              </w:rPr>
              <w:t xml:space="preserve"> N Taylor</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61CB4F56" w:rsidR="00E86929" w:rsidRPr="00DD5148"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28</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7C55A6E4" w14:textId="77777777" w:rsidR="00CD3A2B" w:rsidRDefault="00A65EC3" w:rsidP="00E34888">
            <w:pPr>
              <w:pStyle w:val="ListParagraph"/>
              <w:numPr>
                <w:ilvl w:val="0"/>
                <w:numId w:val="29"/>
              </w:numPr>
              <w:rPr>
                <w:rFonts w:ascii="Garamond" w:hAnsi="Garamond"/>
                <w:sz w:val="24"/>
                <w:szCs w:val="24"/>
              </w:rPr>
            </w:pPr>
            <w:r>
              <w:rPr>
                <w:rFonts w:ascii="Garamond" w:hAnsi="Garamond"/>
                <w:sz w:val="24"/>
                <w:szCs w:val="24"/>
              </w:rPr>
              <w:t>Southfield Road bench has been damaged. It was agreed that the Clerk should obtain quotations for the bench repair and the movement of the bollard</w:t>
            </w:r>
            <w:r w:rsidR="00B5304E">
              <w:rPr>
                <w:rFonts w:ascii="Garamond" w:hAnsi="Garamond"/>
                <w:sz w:val="24"/>
                <w:szCs w:val="24"/>
              </w:rPr>
              <w:t xml:space="preserve"> for submission to the insurance company.</w:t>
            </w:r>
          </w:p>
          <w:p w14:paraId="563E739A" w14:textId="59FA8F3B" w:rsidR="00B5304E" w:rsidRPr="00CD3A2B" w:rsidRDefault="00B5304E" w:rsidP="00B5304E">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0186DE94" w:rsidR="00E86929" w:rsidRPr="00A236E1"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29</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53BAFD2F" w14:textId="6B055EF6"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61FCE958" w14:textId="27A313F0" w:rsidR="00357769" w:rsidRDefault="00357769" w:rsidP="004E62AA">
            <w:pPr>
              <w:rPr>
                <w:rFonts w:ascii="Garamond" w:hAnsi="Garamond"/>
                <w:b/>
                <w:sz w:val="24"/>
                <w:szCs w:val="24"/>
              </w:rPr>
            </w:pPr>
          </w:p>
          <w:p w14:paraId="01928FE5" w14:textId="72F051EB" w:rsidR="00C35FA2" w:rsidRDefault="00B5304E" w:rsidP="00B5304E">
            <w:pPr>
              <w:pStyle w:val="ListParagraph"/>
              <w:numPr>
                <w:ilvl w:val="0"/>
                <w:numId w:val="48"/>
              </w:numPr>
              <w:rPr>
                <w:rFonts w:ascii="Garamond" w:hAnsi="Garamond"/>
                <w:bCs/>
                <w:sz w:val="24"/>
                <w:szCs w:val="24"/>
              </w:rPr>
            </w:pPr>
            <w:r>
              <w:rPr>
                <w:rFonts w:ascii="Garamond" w:hAnsi="Garamond"/>
                <w:bCs/>
                <w:sz w:val="24"/>
                <w:szCs w:val="24"/>
              </w:rPr>
              <w:t>Walnut Tree Farm</w:t>
            </w:r>
          </w:p>
          <w:p w14:paraId="0883A2EE" w14:textId="77777777" w:rsidR="00B5304E" w:rsidRPr="00B5304E" w:rsidRDefault="00B5304E" w:rsidP="00B5304E">
            <w:pPr>
              <w:pStyle w:val="ListParagraph"/>
              <w:rPr>
                <w:rFonts w:ascii="Garamond" w:hAnsi="Garamond"/>
                <w:bCs/>
                <w:sz w:val="24"/>
                <w:szCs w:val="24"/>
              </w:rPr>
            </w:pPr>
          </w:p>
          <w:p w14:paraId="36409975" w14:textId="65FEF890" w:rsidR="005724A9" w:rsidRPr="00C35FA2" w:rsidRDefault="00821D5D" w:rsidP="00C35FA2">
            <w:pPr>
              <w:rPr>
                <w:rFonts w:ascii="Garamond" w:hAnsi="Garamond"/>
                <w:bCs/>
                <w:sz w:val="24"/>
                <w:szCs w:val="24"/>
              </w:rPr>
            </w:pPr>
            <w:r w:rsidRPr="00C35FA2">
              <w:rPr>
                <w:rFonts w:ascii="Garamond" w:hAnsi="Garamond"/>
                <w:bCs/>
                <w:sz w:val="24"/>
                <w:szCs w:val="24"/>
              </w:rPr>
              <w:t>Please contact the Clerk with items at least 10 days prior to the meeting.</w:t>
            </w: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59299334" w:rsidR="00E86929" w:rsidRPr="00A236E1"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30</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27A58C9A" w14:textId="611AE66D" w:rsidR="00E86929" w:rsidRPr="003909B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w:t>
            </w:r>
            <w:r w:rsidR="00507DF7">
              <w:rPr>
                <w:rFonts w:ascii="Garamond" w:hAnsi="Garamond"/>
                <w:sz w:val="24"/>
                <w:szCs w:val="24"/>
              </w:rPr>
              <w:t xml:space="preserve"> </w:t>
            </w:r>
            <w:r w:rsidRPr="00A236E1">
              <w:rPr>
                <w:rFonts w:ascii="Garamond" w:hAnsi="Garamond"/>
                <w:sz w:val="24"/>
                <w:szCs w:val="24"/>
              </w:rPr>
              <w:t xml:space="preserve">The </w:t>
            </w:r>
            <w:r w:rsidR="00E105F9">
              <w:rPr>
                <w:rFonts w:ascii="Garamond" w:hAnsi="Garamond"/>
                <w:sz w:val="24"/>
                <w:szCs w:val="24"/>
              </w:rPr>
              <w:t xml:space="preserve">next </w:t>
            </w:r>
            <w:r w:rsidR="0029582D">
              <w:rPr>
                <w:rFonts w:ascii="Garamond" w:hAnsi="Garamond"/>
                <w:sz w:val="24"/>
                <w:szCs w:val="24"/>
              </w:rPr>
              <w:t>ordinary</w:t>
            </w:r>
            <w:r w:rsidRPr="00A236E1">
              <w:rPr>
                <w:rFonts w:ascii="Garamond" w:hAnsi="Garamond"/>
                <w:sz w:val="24"/>
                <w:szCs w:val="24"/>
              </w:rPr>
              <w:t xml:space="preserve"> meeting of Wetwang Parish Council </w:t>
            </w:r>
            <w:r w:rsidR="006E0ED4">
              <w:rPr>
                <w:rFonts w:ascii="Garamond" w:hAnsi="Garamond"/>
                <w:sz w:val="24"/>
                <w:szCs w:val="24"/>
              </w:rPr>
              <w:t>will be held on</w:t>
            </w:r>
            <w:r w:rsidR="00C226A4">
              <w:rPr>
                <w:rFonts w:ascii="Garamond" w:hAnsi="Garamond"/>
                <w:sz w:val="24"/>
                <w:szCs w:val="24"/>
              </w:rPr>
              <w:t xml:space="preserve"> Monday </w:t>
            </w:r>
            <w:r w:rsidR="00E34888">
              <w:rPr>
                <w:rFonts w:ascii="Garamond" w:hAnsi="Garamond"/>
                <w:sz w:val="24"/>
                <w:szCs w:val="24"/>
              </w:rPr>
              <w:t>9</w:t>
            </w:r>
            <w:r w:rsidR="00E34888" w:rsidRPr="00E34888">
              <w:rPr>
                <w:rFonts w:ascii="Garamond" w:hAnsi="Garamond"/>
                <w:sz w:val="24"/>
                <w:szCs w:val="24"/>
                <w:vertAlign w:val="superscript"/>
              </w:rPr>
              <w:t>th</w:t>
            </w:r>
            <w:r w:rsidR="00E34888">
              <w:rPr>
                <w:rFonts w:ascii="Garamond" w:hAnsi="Garamond"/>
                <w:sz w:val="24"/>
                <w:szCs w:val="24"/>
              </w:rPr>
              <w:t xml:space="preserve"> January</w:t>
            </w:r>
            <w:r w:rsidR="00C226A4">
              <w:rPr>
                <w:rFonts w:ascii="Garamond" w:hAnsi="Garamond"/>
                <w:sz w:val="24"/>
                <w:szCs w:val="24"/>
              </w:rPr>
              <w:t xml:space="preserve"> 202</w:t>
            </w:r>
            <w:r w:rsidR="00E34888">
              <w:rPr>
                <w:rFonts w:ascii="Garamond" w:hAnsi="Garamond"/>
                <w:sz w:val="24"/>
                <w:szCs w:val="24"/>
              </w:rPr>
              <w:t>3</w:t>
            </w:r>
            <w:r w:rsidR="00C226A4">
              <w:rPr>
                <w:rFonts w:ascii="Garamond" w:hAnsi="Garamond"/>
                <w:sz w:val="24"/>
                <w:szCs w:val="24"/>
              </w:rPr>
              <w:t>.</w:t>
            </w:r>
          </w:p>
        </w:tc>
      </w:tr>
    </w:tbl>
    <w:p w14:paraId="15534885" w14:textId="77777777" w:rsidR="00E96A30" w:rsidRPr="00A236E1" w:rsidRDefault="00E96A30" w:rsidP="00A21E75">
      <w:pPr>
        <w:rPr>
          <w:rFonts w:ascii="Garamond" w:hAnsi="Garamond"/>
          <w:sz w:val="24"/>
          <w:szCs w:val="24"/>
        </w:rPr>
      </w:pPr>
    </w:p>
    <w:p w14:paraId="3711D1A9" w14:textId="205E9DCC"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A2753C">
        <w:rPr>
          <w:rFonts w:ascii="Garamond" w:hAnsi="Garamond"/>
          <w:sz w:val="24"/>
          <w:szCs w:val="24"/>
        </w:rPr>
        <w:t>8.</w:t>
      </w:r>
      <w:r w:rsidR="00B5304E">
        <w:rPr>
          <w:rFonts w:ascii="Garamond" w:hAnsi="Garamond"/>
          <w:sz w:val="24"/>
          <w:szCs w:val="24"/>
        </w:rPr>
        <w:t>48</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2"/>
      <w:footerReference w:type="default" r:id="rId13"/>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0371" w14:textId="77777777" w:rsidR="00197224" w:rsidRDefault="00197224" w:rsidP="00A21E75">
      <w:pPr>
        <w:spacing w:after="0" w:line="240" w:lineRule="auto"/>
      </w:pPr>
      <w:r>
        <w:separator/>
      </w:r>
    </w:p>
  </w:endnote>
  <w:endnote w:type="continuationSeparator" w:id="0">
    <w:p w14:paraId="7951A543" w14:textId="77777777" w:rsidR="00197224" w:rsidRDefault="00197224"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84E6" w14:textId="77777777" w:rsidR="00197224" w:rsidRDefault="00197224" w:rsidP="00A21E75">
      <w:pPr>
        <w:spacing w:after="0" w:line="240" w:lineRule="auto"/>
      </w:pPr>
      <w:r>
        <w:separator/>
      </w:r>
    </w:p>
  </w:footnote>
  <w:footnote w:type="continuationSeparator" w:id="0">
    <w:p w14:paraId="50CB0242" w14:textId="77777777" w:rsidR="00197224" w:rsidRDefault="00197224"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6B0FAE"/>
    <w:multiLevelType w:val="hybridMultilevel"/>
    <w:tmpl w:val="9E3E58CE"/>
    <w:lvl w:ilvl="0" w:tplc="89C85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A50F3"/>
    <w:multiLevelType w:val="hybridMultilevel"/>
    <w:tmpl w:val="64DC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39944A0"/>
    <w:multiLevelType w:val="hybridMultilevel"/>
    <w:tmpl w:val="DA06C4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BE6E6F"/>
    <w:multiLevelType w:val="hybridMultilevel"/>
    <w:tmpl w:val="B75247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7CE7086"/>
    <w:multiLevelType w:val="hybridMultilevel"/>
    <w:tmpl w:val="31CA74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610A38"/>
    <w:multiLevelType w:val="hybridMultilevel"/>
    <w:tmpl w:val="67743FC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C90F66"/>
    <w:multiLevelType w:val="hybridMultilevel"/>
    <w:tmpl w:val="BA503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26657890">
    <w:abstractNumId w:val="2"/>
  </w:num>
  <w:num w:numId="2" w16cid:durableId="855459975">
    <w:abstractNumId w:val="34"/>
  </w:num>
  <w:num w:numId="3" w16cid:durableId="898980869">
    <w:abstractNumId w:val="39"/>
  </w:num>
  <w:num w:numId="4" w16cid:durableId="377970366">
    <w:abstractNumId w:val="42"/>
  </w:num>
  <w:num w:numId="5" w16cid:durableId="339742419">
    <w:abstractNumId w:val="1"/>
  </w:num>
  <w:num w:numId="6" w16cid:durableId="1008795663">
    <w:abstractNumId w:val="46"/>
  </w:num>
  <w:num w:numId="7" w16cid:durableId="592663389">
    <w:abstractNumId w:val="7"/>
  </w:num>
  <w:num w:numId="8" w16cid:durableId="2071612093">
    <w:abstractNumId w:val="24"/>
  </w:num>
  <w:num w:numId="9" w16cid:durableId="557589845">
    <w:abstractNumId w:val="10"/>
  </w:num>
  <w:num w:numId="10" w16cid:durableId="1230921271">
    <w:abstractNumId w:val="11"/>
  </w:num>
  <w:num w:numId="11" w16cid:durableId="539323362">
    <w:abstractNumId w:val="43"/>
  </w:num>
  <w:num w:numId="12" w16cid:durableId="686640749">
    <w:abstractNumId w:val="25"/>
  </w:num>
  <w:num w:numId="13" w16cid:durableId="388842100">
    <w:abstractNumId w:val="19"/>
  </w:num>
  <w:num w:numId="14" w16cid:durableId="881787956">
    <w:abstractNumId w:val="21"/>
  </w:num>
  <w:num w:numId="15" w16cid:durableId="1653828508">
    <w:abstractNumId w:val="16"/>
  </w:num>
  <w:num w:numId="16" w16cid:durableId="529689272">
    <w:abstractNumId w:val="47"/>
  </w:num>
  <w:num w:numId="17" w16cid:durableId="1929463015">
    <w:abstractNumId w:val="9"/>
  </w:num>
  <w:num w:numId="18" w16cid:durableId="1155100369">
    <w:abstractNumId w:val="38"/>
  </w:num>
  <w:num w:numId="19" w16cid:durableId="958726783">
    <w:abstractNumId w:val="40"/>
  </w:num>
  <w:num w:numId="20" w16cid:durableId="843711104">
    <w:abstractNumId w:val="0"/>
  </w:num>
  <w:num w:numId="21" w16cid:durableId="1343581883">
    <w:abstractNumId w:val="28"/>
  </w:num>
  <w:num w:numId="22" w16cid:durableId="1578007821">
    <w:abstractNumId w:val="41"/>
  </w:num>
  <w:num w:numId="23" w16cid:durableId="841747759">
    <w:abstractNumId w:val="44"/>
  </w:num>
  <w:num w:numId="24" w16cid:durableId="2036033510">
    <w:abstractNumId w:val="32"/>
  </w:num>
  <w:num w:numId="25" w16cid:durableId="578635170">
    <w:abstractNumId w:val="26"/>
  </w:num>
  <w:num w:numId="26" w16cid:durableId="2117404620">
    <w:abstractNumId w:val="3"/>
  </w:num>
  <w:num w:numId="27" w16cid:durableId="660086664">
    <w:abstractNumId w:val="45"/>
  </w:num>
  <w:num w:numId="28" w16cid:durableId="1028339581">
    <w:abstractNumId w:val="35"/>
  </w:num>
  <w:num w:numId="29" w16cid:durableId="742680863">
    <w:abstractNumId w:val="4"/>
  </w:num>
  <w:num w:numId="30" w16cid:durableId="846409371">
    <w:abstractNumId w:val="18"/>
  </w:num>
  <w:num w:numId="31" w16cid:durableId="1170832106">
    <w:abstractNumId w:val="15"/>
  </w:num>
  <w:num w:numId="32" w16cid:durableId="710887542">
    <w:abstractNumId w:val="6"/>
  </w:num>
  <w:num w:numId="33" w16cid:durableId="1488010770">
    <w:abstractNumId w:val="27"/>
  </w:num>
  <w:num w:numId="34" w16cid:durableId="1114056267">
    <w:abstractNumId w:val="22"/>
  </w:num>
  <w:num w:numId="35" w16cid:durableId="36974697">
    <w:abstractNumId w:val="5"/>
  </w:num>
  <w:num w:numId="36" w16cid:durableId="531647782">
    <w:abstractNumId w:val="30"/>
  </w:num>
  <w:num w:numId="37" w16cid:durableId="93327407">
    <w:abstractNumId w:val="13"/>
  </w:num>
  <w:num w:numId="38" w16cid:durableId="2117479820">
    <w:abstractNumId w:val="29"/>
  </w:num>
  <w:num w:numId="39" w16cid:durableId="1269656118">
    <w:abstractNumId w:val="33"/>
  </w:num>
  <w:num w:numId="40" w16cid:durableId="1692757018">
    <w:abstractNumId w:val="17"/>
  </w:num>
  <w:num w:numId="41" w16cid:durableId="927738926">
    <w:abstractNumId w:val="12"/>
  </w:num>
  <w:num w:numId="42" w16cid:durableId="131794534">
    <w:abstractNumId w:val="31"/>
  </w:num>
  <w:num w:numId="43" w16cid:durableId="520239346">
    <w:abstractNumId w:val="20"/>
  </w:num>
  <w:num w:numId="44" w16cid:durableId="609897918">
    <w:abstractNumId w:val="36"/>
  </w:num>
  <w:num w:numId="45" w16cid:durableId="811555610">
    <w:abstractNumId w:val="8"/>
  </w:num>
  <w:num w:numId="46" w16cid:durableId="47610576">
    <w:abstractNumId w:val="37"/>
  </w:num>
  <w:num w:numId="47" w16cid:durableId="18701623">
    <w:abstractNumId w:val="23"/>
  </w:num>
  <w:num w:numId="48" w16cid:durableId="1970620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911"/>
    <w:rsid w:val="00434A42"/>
    <w:rsid w:val="00435452"/>
    <w:rsid w:val="00441D11"/>
    <w:rsid w:val="00442541"/>
    <w:rsid w:val="0044686E"/>
    <w:rsid w:val="0045734F"/>
    <w:rsid w:val="00467B3A"/>
    <w:rsid w:val="00467E2C"/>
    <w:rsid w:val="004738FE"/>
    <w:rsid w:val="00474068"/>
    <w:rsid w:val="00475E50"/>
    <w:rsid w:val="0048538E"/>
    <w:rsid w:val="0048711D"/>
    <w:rsid w:val="004A06CA"/>
    <w:rsid w:val="004A1900"/>
    <w:rsid w:val="004A323C"/>
    <w:rsid w:val="004B19AD"/>
    <w:rsid w:val="004B78FF"/>
    <w:rsid w:val="004B7A05"/>
    <w:rsid w:val="004C0F95"/>
    <w:rsid w:val="004C352A"/>
    <w:rsid w:val="004C6C15"/>
    <w:rsid w:val="004D182C"/>
    <w:rsid w:val="004D1CB0"/>
    <w:rsid w:val="004D3260"/>
    <w:rsid w:val="004D4B6A"/>
    <w:rsid w:val="004E2FDB"/>
    <w:rsid w:val="004E4CDF"/>
    <w:rsid w:val="004E62AA"/>
    <w:rsid w:val="004E6814"/>
    <w:rsid w:val="004E6857"/>
    <w:rsid w:val="004E699E"/>
    <w:rsid w:val="004E69AF"/>
    <w:rsid w:val="004F76F1"/>
    <w:rsid w:val="004F7A88"/>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5A2D"/>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1647"/>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4167"/>
    <w:rsid w:val="00777F04"/>
    <w:rsid w:val="00783F98"/>
    <w:rsid w:val="00784AD6"/>
    <w:rsid w:val="00785720"/>
    <w:rsid w:val="00786048"/>
    <w:rsid w:val="0079211A"/>
    <w:rsid w:val="007931F0"/>
    <w:rsid w:val="00797135"/>
    <w:rsid w:val="007A344E"/>
    <w:rsid w:val="007A4BA1"/>
    <w:rsid w:val="007B0CF4"/>
    <w:rsid w:val="007B13A2"/>
    <w:rsid w:val="007B1438"/>
    <w:rsid w:val="007B33DA"/>
    <w:rsid w:val="007C2585"/>
    <w:rsid w:val="007C3175"/>
    <w:rsid w:val="007C40BA"/>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7BB7"/>
    <w:rsid w:val="00920A47"/>
    <w:rsid w:val="00926A56"/>
    <w:rsid w:val="00930C11"/>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4533"/>
    <w:rsid w:val="009F6AA2"/>
    <w:rsid w:val="009F72FB"/>
    <w:rsid w:val="00A00F06"/>
    <w:rsid w:val="00A02803"/>
    <w:rsid w:val="00A047C0"/>
    <w:rsid w:val="00A0572D"/>
    <w:rsid w:val="00A05FE6"/>
    <w:rsid w:val="00A06764"/>
    <w:rsid w:val="00A07D4B"/>
    <w:rsid w:val="00A132E9"/>
    <w:rsid w:val="00A173AA"/>
    <w:rsid w:val="00A208F4"/>
    <w:rsid w:val="00A2107D"/>
    <w:rsid w:val="00A212AE"/>
    <w:rsid w:val="00A21E75"/>
    <w:rsid w:val="00A236E1"/>
    <w:rsid w:val="00A2753C"/>
    <w:rsid w:val="00A313CF"/>
    <w:rsid w:val="00A33726"/>
    <w:rsid w:val="00A35FAC"/>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11257"/>
    <w:rsid w:val="00C12EBA"/>
    <w:rsid w:val="00C1367A"/>
    <w:rsid w:val="00C171FF"/>
    <w:rsid w:val="00C17E1D"/>
    <w:rsid w:val="00C20593"/>
    <w:rsid w:val="00C226A4"/>
    <w:rsid w:val="00C332B4"/>
    <w:rsid w:val="00C34F73"/>
    <w:rsid w:val="00C35248"/>
    <w:rsid w:val="00C35FA2"/>
    <w:rsid w:val="00C41483"/>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C05"/>
    <w:rsid w:val="00D857AE"/>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9ACBFAA1-8515-45A5-A8CF-C5E77734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RKU394BJI7V00&amp;prevPage=inTra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planningaccess.eastriding.gov.uk/newplanningaccess/applicationDetails.do?activeTab=summary&amp;keyVal=RBGV4GBJLN100&amp;prevPage=inTr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planningaccess.eastriding.gov.uk/newplanningaccess/applicationDetails.do?activeTab=summary&amp;keyVal=QIX5SSBJJRX00&amp;prevPage=inTray"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RLCGBNBJIEB00&amp;prevPage=inTr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4</cp:revision>
  <cp:lastPrinted>2022-06-06T14:24:00Z</cp:lastPrinted>
  <dcterms:created xsi:type="dcterms:W3CDTF">2023-01-04T16:41:00Z</dcterms:created>
  <dcterms:modified xsi:type="dcterms:W3CDTF">2023-01-04T20:12:00Z</dcterms:modified>
</cp:coreProperties>
</file>