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04CC25D6"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93532B">
        <w:rPr>
          <w:rFonts w:ascii="Garamond" w:hAnsi="Garamond"/>
          <w:b/>
          <w:sz w:val="24"/>
          <w:szCs w:val="24"/>
          <w:u w:val="single"/>
        </w:rPr>
        <w:t>6</w:t>
      </w:r>
      <w:r w:rsidR="0093532B" w:rsidRPr="0093532B">
        <w:rPr>
          <w:rFonts w:ascii="Garamond" w:hAnsi="Garamond"/>
          <w:b/>
          <w:sz w:val="24"/>
          <w:szCs w:val="24"/>
          <w:u w:val="single"/>
          <w:vertAlign w:val="superscript"/>
        </w:rPr>
        <w:t>th</w:t>
      </w:r>
      <w:r w:rsidR="0093532B">
        <w:rPr>
          <w:rFonts w:ascii="Garamond" w:hAnsi="Garamond"/>
          <w:b/>
          <w:sz w:val="24"/>
          <w:szCs w:val="24"/>
          <w:u w:val="single"/>
        </w:rPr>
        <w:t xml:space="preserve"> February</w:t>
      </w:r>
      <w:r w:rsidRPr="00D95D29">
        <w:rPr>
          <w:rFonts w:ascii="Garamond" w:hAnsi="Garamond"/>
          <w:b/>
          <w:sz w:val="24"/>
          <w:szCs w:val="24"/>
          <w:u w:val="single"/>
        </w:rPr>
        <w:t xml:space="preserve"> 202</w:t>
      </w:r>
      <w:r w:rsidR="005D45FF">
        <w:rPr>
          <w:rFonts w:ascii="Garamond" w:hAnsi="Garamond"/>
          <w:b/>
          <w:sz w:val="24"/>
          <w:szCs w:val="24"/>
          <w:u w:val="single"/>
        </w:rPr>
        <w:t>3</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6530D0DF" w:rsidR="00F377F0" w:rsidRPr="0086024C" w:rsidRDefault="00F377F0" w:rsidP="00A21E75">
      <w:pPr>
        <w:rPr>
          <w:rFonts w:ascii="Garamond" w:hAnsi="Garamond"/>
          <w:sz w:val="24"/>
          <w:szCs w:val="24"/>
        </w:rPr>
      </w:pPr>
      <w:r w:rsidRPr="0086024C">
        <w:rPr>
          <w:rFonts w:ascii="Garamond" w:hAnsi="Garamond"/>
          <w:sz w:val="24"/>
          <w:szCs w:val="24"/>
        </w:rPr>
        <w:t xml:space="preserve">CHAIR: </w:t>
      </w:r>
      <w:r w:rsidR="00CA30C9" w:rsidRPr="0086024C">
        <w:rPr>
          <w:rFonts w:ascii="Garamond" w:hAnsi="Garamond"/>
          <w:sz w:val="24"/>
          <w:szCs w:val="24"/>
        </w:rPr>
        <w:t>Cou</w:t>
      </w:r>
      <w:r w:rsidR="008F7902" w:rsidRPr="0086024C">
        <w:rPr>
          <w:rFonts w:ascii="Garamond" w:hAnsi="Garamond"/>
          <w:sz w:val="24"/>
          <w:szCs w:val="24"/>
        </w:rPr>
        <w:t>ncillor Janette Hayes</w:t>
      </w:r>
    </w:p>
    <w:p w14:paraId="1CC9DD8B" w14:textId="232C18DA" w:rsidR="008F7902" w:rsidRPr="0086024C" w:rsidRDefault="008F7902" w:rsidP="00A21E75">
      <w:pPr>
        <w:rPr>
          <w:rFonts w:ascii="Garamond" w:hAnsi="Garamond"/>
          <w:sz w:val="24"/>
          <w:szCs w:val="24"/>
        </w:rPr>
      </w:pPr>
      <w:r w:rsidRPr="0086024C">
        <w:rPr>
          <w:rFonts w:ascii="Garamond" w:hAnsi="Garamond"/>
          <w:sz w:val="24"/>
          <w:szCs w:val="24"/>
        </w:rPr>
        <w:t>V</w:t>
      </w:r>
      <w:r w:rsidR="00774167" w:rsidRPr="0086024C">
        <w:rPr>
          <w:rFonts w:ascii="Garamond" w:hAnsi="Garamond"/>
          <w:sz w:val="24"/>
          <w:szCs w:val="24"/>
        </w:rPr>
        <w:t>ICE CHAIR: Councillor Anthony Granville-Fall</w:t>
      </w:r>
    </w:p>
    <w:p w14:paraId="6F27E86A" w14:textId="28ED1511" w:rsidR="00F377F0" w:rsidRDefault="00F377F0" w:rsidP="00A21E75">
      <w:pPr>
        <w:rPr>
          <w:rFonts w:ascii="Garamond" w:hAnsi="Garamond"/>
          <w:sz w:val="24"/>
          <w:szCs w:val="24"/>
        </w:rPr>
      </w:pPr>
      <w:r w:rsidRPr="0086024C">
        <w:rPr>
          <w:rFonts w:ascii="Garamond" w:hAnsi="Garamond"/>
          <w:sz w:val="24"/>
          <w:szCs w:val="24"/>
        </w:rPr>
        <w:t xml:space="preserve">COUNCILLORS: </w:t>
      </w:r>
      <w:r w:rsidR="008A00C0">
        <w:rPr>
          <w:rFonts w:ascii="Garamond" w:hAnsi="Garamond"/>
          <w:sz w:val="24"/>
          <w:szCs w:val="24"/>
        </w:rPr>
        <w:t>Charlotte Dixon, Christopher Smith</w:t>
      </w:r>
      <w:r w:rsidR="0093532B">
        <w:rPr>
          <w:rFonts w:ascii="Garamond" w:hAnsi="Garamond"/>
          <w:sz w:val="24"/>
          <w:szCs w:val="24"/>
        </w:rPr>
        <w:t xml:space="preserve"> </w:t>
      </w:r>
      <w:r w:rsidR="003F44B0" w:rsidRPr="0086024C">
        <w:rPr>
          <w:rFonts w:ascii="Garamond" w:hAnsi="Garamond"/>
          <w:sz w:val="24"/>
          <w:szCs w:val="24"/>
        </w:rPr>
        <w:t>and Frank Wilson.</w:t>
      </w:r>
      <w:r w:rsidR="00DD4607">
        <w:rPr>
          <w:rFonts w:ascii="Garamond" w:hAnsi="Garamond"/>
          <w:sz w:val="24"/>
          <w:szCs w:val="24"/>
        </w:rPr>
        <w:t xml:space="preserve"> </w:t>
      </w:r>
    </w:p>
    <w:p w14:paraId="42521A70" w14:textId="17328096" w:rsidR="00D95D29" w:rsidRPr="00417E59"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886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37C1F80E" w:rsidR="00C226A4" w:rsidRPr="00F30B23" w:rsidRDefault="0093532B" w:rsidP="006C18D2">
            <w:pPr>
              <w:rPr>
                <w:rFonts w:ascii="Garamond" w:hAnsi="Garamond"/>
                <w:sz w:val="24"/>
                <w:szCs w:val="24"/>
              </w:rPr>
            </w:pPr>
            <w:r>
              <w:rPr>
                <w:rFonts w:ascii="Garamond" w:hAnsi="Garamond"/>
                <w:sz w:val="24"/>
                <w:szCs w:val="24"/>
              </w:rPr>
              <w:t>There were no members of the public present.</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24A14ED8" w14:textId="294B5976" w:rsidR="00E73136" w:rsidRDefault="0086024C" w:rsidP="00747748">
            <w:pPr>
              <w:rPr>
                <w:rFonts w:ascii="Garamond" w:hAnsi="Garamond"/>
                <w:sz w:val="24"/>
                <w:szCs w:val="24"/>
              </w:rPr>
            </w:pPr>
            <w:r>
              <w:rPr>
                <w:rFonts w:ascii="Garamond" w:hAnsi="Garamond"/>
                <w:sz w:val="24"/>
                <w:szCs w:val="24"/>
              </w:rPr>
              <w:t>There was no representation from Humberside Police.</w:t>
            </w:r>
            <w:r w:rsidR="0093532B">
              <w:rPr>
                <w:rFonts w:ascii="Garamond" w:hAnsi="Garamond"/>
                <w:sz w:val="24"/>
                <w:szCs w:val="24"/>
              </w:rPr>
              <w:t xml:space="preserve"> Newsletters are circulated via email when received.</w:t>
            </w:r>
          </w:p>
          <w:p w14:paraId="7449D51C" w14:textId="36D1AB31" w:rsidR="00747748" w:rsidRPr="00417E59" w:rsidRDefault="00747748" w:rsidP="00747748">
            <w:pPr>
              <w:rPr>
                <w:rFonts w:ascii="Garamond" w:hAnsi="Garamond"/>
                <w:sz w:val="24"/>
                <w:szCs w:val="24"/>
              </w:rPr>
            </w:pPr>
          </w:p>
        </w:tc>
      </w:tr>
      <w:tr w:rsidR="00A21E75" w:rsidRPr="00417E59" w14:paraId="00F89772" w14:textId="77777777" w:rsidTr="00E96A30">
        <w:trPr>
          <w:trHeight w:val="288"/>
        </w:trPr>
        <w:tc>
          <w:tcPr>
            <w:tcW w:w="1394" w:type="dxa"/>
          </w:tcPr>
          <w:p w14:paraId="394D3835" w14:textId="40D357BC" w:rsidR="00A21E75" w:rsidRPr="00417E59" w:rsidRDefault="0093532B" w:rsidP="0006000B">
            <w:pPr>
              <w:rPr>
                <w:rFonts w:ascii="Garamond" w:hAnsi="Garamond"/>
                <w:b/>
                <w:sz w:val="24"/>
                <w:szCs w:val="24"/>
              </w:rPr>
            </w:pPr>
            <w:r>
              <w:rPr>
                <w:rFonts w:ascii="Garamond" w:hAnsi="Garamond"/>
                <w:b/>
                <w:sz w:val="24"/>
                <w:szCs w:val="24"/>
              </w:rPr>
              <w:t>14</w:t>
            </w:r>
            <w:r w:rsidR="008A00C0">
              <w:rPr>
                <w:rFonts w:ascii="Garamond" w:hAnsi="Garamond"/>
                <w:b/>
                <w:sz w:val="24"/>
                <w:szCs w:val="24"/>
              </w:rPr>
              <w:t>/23</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627798D7" w:rsidR="00A21E75" w:rsidRPr="00417E59" w:rsidRDefault="0093532B" w:rsidP="0006000B">
            <w:pPr>
              <w:rPr>
                <w:rFonts w:ascii="Garamond" w:hAnsi="Garamond"/>
                <w:b/>
                <w:sz w:val="24"/>
                <w:szCs w:val="24"/>
              </w:rPr>
            </w:pPr>
            <w:r>
              <w:rPr>
                <w:rFonts w:ascii="Garamond" w:hAnsi="Garamond"/>
                <w:b/>
                <w:sz w:val="24"/>
                <w:szCs w:val="24"/>
              </w:rPr>
              <w:t>15</w:t>
            </w:r>
            <w:r w:rsidR="008A00C0">
              <w:rPr>
                <w:rFonts w:ascii="Garamond" w:hAnsi="Garamond"/>
                <w:b/>
                <w:sz w:val="24"/>
                <w:szCs w:val="24"/>
              </w:rPr>
              <w:t>/23</w:t>
            </w:r>
          </w:p>
        </w:tc>
        <w:tc>
          <w:tcPr>
            <w:tcW w:w="7899" w:type="dxa"/>
          </w:tcPr>
          <w:p w14:paraId="5415369B" w14:textId="684D2C1B"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747748">
              <w:rPr>
                <w:rFonts w:ascii="Garamond" w:hAnsi="Garamond"/>
                <w:sz w:val="24"/>
                <w:szCs w:val="24"/>
              </w:rPr>
              <w:t>A</w:t>
            </w:r>
            <w:r w:rsidR="0086024C">
              <w:rPr>
                <w:rFonts w:ascii="Garamond" w:hAnsi="Garamond"/>
                <w:sz w:val="24"/>
                <w:szCs w:val="24"/>
              </w:rPr>
              <w:t>pologies were received and accepted from Councillor</w:t>
            </w:r>
            <w:r w:rsidR="0093532B">
              <w:rPr>
                <w:rFonts w:ascii="Garamond" w:hAnsi="Garamond"/>
                <w:sz w:val="24"/>
                <w:szCs w:val="24"/>
              </w:rPr>
              <w:t>s L Clark, B Taylor and</w:t>
            </w:r>
            <w:r w:rsidR="008A00C0">
              <w:rPr>
                <w:rFonts w:ascii="Garamond" w:hAnsi="Garamond"/>
                <w:sz w:val="24"/>
                <w:szCs w:val="24"/>
              </w:rPr>
              <w:t xml:space="preserve"> N Taylor</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55381E94" w:rsidR="00A21E75" w:rsidRPr="00417E59" w:rsidRDefault="0093532B" w:rsidP="0006000B">
            <w:pPr>
              <w:rPr>
                <w:rFonts w:ascii="Garamond" w:hAnsi="Garamond"/>
                <w:b/>
                <w:sz w:val="24"/>
                <w:szCs w:val="24"/>
              </w:rPr>
            </w:pPr>
            <w:r>
              <w:rPr>
                <w:rFonts w:ascii="Garamond" w:hAnsi="Garamond"/>
                <w:b/>
                <w:sz w:val="24"/>
                <w:szCs w:val="24"/>
              </w:rPr>
              <w:t>16</w:t>
            </w:r>
            <w:r w:rsidR="00BE6000">
              <w:rPr>
                <w:rFonts w:ascii="Garamond" w:hAnsi="Garamond"/>
                <w:b/>
                <w:sz w:val="24"/>
                <w:szCs w:val="24"/>
              </w:rPr>
              <w:t>/2</w:t>
            </w:r>
            <w:r w:rsidR="008A00C0">
              <w:rPr>
                <w:rFonts w:ascii="Garamond" w:hAnsi="Garamond"/>
                <w:b/>
                <w:sz w:val="24"/>
                <w:szCs w:val="24"/>
              </w:rPr>
              <w:t>3</w:t>
            </w:r>
          </w:p>
        </w:tc>
        <w:tc>
          <w:tcPr>
            <w:tcW w:w="7899" w:type="dxa"/>
          </w:tcPr>
          <w:p w14:paraId="21483EDF" w14:textId="6F00FCB0" w:rsidR="0086024C" w:rsidRDefault="008A648D" w:rsidP="00E34888">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w:t>
            </w:r>
            <w:r w:rsidR="0086024C">
              <w:rPr>
                <w:rFonts w:ascii="Garamond" w:hAnsi="Garamond"/>
                <w:sz w:val="24"/>
                <w:szCs w:val="24"/>
              </w:rPr>
              <w:t xml:space="preserve"> </w:t>
            </w:r>
            <w:r w:rsidR="001F533C">
              <w:rPr>
                <w:rFonts w:ascii="Garamond" w:hAnsi="Garamond"/>
                <w:sz w:val="24"/>
                <w:szCs w:val="24"/>
              </w:rPr>
              <w:t>There were no declarations of interest.</w:t>
            </w:r>
          </w:p>
          <w:p w14:paraId="4A94FD43" w14:textId="18F59B01" w:rsidR="0086024C" w:rsidRPr="00417E59" w:rsidRDefault="0086024C" w:rsidP="00E34888">
            <w:pPr>
              <w:rPr>
                <w:rFonts w:ascii="Garamond" w:hAnsi="Garamond"/>
                <w:sz w:val="24"/>
                <w:szCs w:val="24"/>
              </w:rPr>
            </w:pPr>
          </w:p>
        </w:tc>
      </w:tr>
      <w:tr w:rsidR="00A21E75" w:rsidRPr="00A236E1" w14:paraId="22573A22" w14:textId="77777777" w:rsidTr="00E96A30">
        <w:trPr>
          <w:trHeight w:val="288"/>
        </w:trPr>
        <w:tc>
          <w:tcPr>
            <w:tcW w:w="1394" w:type="dxa"/>
          </w:tcPr>
          <w:p w14:paraId="274B430B" w14:textId="7BADB3A5" w:rsidR="00A21E75" w:rsidRPr="00DD5148" w:rsidRDefault="0093532B" w:rsidP="0006000B">
            <w:pPr>
              <w:rPr>
                <w:rFonts w:ascii="Garamond" w:hAnsi="Garamond"/>
                <w:b/>
                <w:sz w:val="24"/>
                <w:szCs w:val="24"/>
              </w:rPr>
            </w:pPr>
            <w:r>
              <w:rPr>
                <w:rFonts w:ascii="Garamond" w:hAnsi="Garamond"/>
                <w:b/>
                <w:sz w:val="24"/>
                <w:szCs w:val="24"/>
              </w:rPr>
              <w:t>17</w:t>
            </w:r>
            <w:r w:rsidR="00BE6000" w:rsidRPr="00DD5148">
              <w:rPr>
                <w:rFonts w:ascii="Garamond" w:hAnsi="Garamond"/>
                <w:b/>
                <w:sz w:val="24"/>
                <w:szCs w:val="24"/>
              </w:rPr>
              <w:t>/2</w:t>
            </w:r>
            <w:r w:rsidR="008A00C0">
              <w:rPr>
                <w:rFonts w:ascii="Garamond" w:hAnsi="Garamond"/>
                <w:b/>
                <w:sz w:val="24"/>
                <w:szCs w:val="24"/>
              </w:rPr>
              <w:t>3</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076E8063" w14:textId="600B6D20" w:rsidR="001F533C" w:rsidRDefault="001F533C" w:rsidP="001F533C">
            <w:pPr>
              <w:pStyle w:val="ListParagraph"/>
              <w:numPr>
                <w:ilvl w:val="0"/>
                <w:numId w:val="8"/>
              </w:numPr>
              <w:rPr>
                <w:rFonts w:ascii="Garamond" w:hAnsi="Garamond"/>
                <w:bCs/>
                <w:sz w:val="24"/>
                <w:szCs w:val="24"/>
              </w:rPr>
            </w:pPr>
            <w:r w:rsidRPr="00DA3332">
              <w:rPr>
                <w:rFonts w:ascii="Garamond" w:hAnsi="Garamond"/>
                <w:bCs/>
                <w:sz w:val="24"/>
                <w:szCs w:val="24"/>
              </w:rPr>
              <w:t>Coronation of King Charles III</w:t>
            </w:r>
            <w:r>
              <w:rPr>
                <w:rFonts w:ascii="Garamond" w:hAnsi="Garamond"/>
                <w:bCs/>
                <w:sz w:val="24"/>
                <w:szCs w:val="24"/>
              </w:rPr>
              <w:t xml:space="preserve"> – </w:t>
            </w:r>
            <w:r>
              <w:rPr>
                <w:rFonts w:ascii="Garamond" w:hAnsi="Garamond"/>
                <w:bCs/>
                <w:sz w:val="24"/>
                <w:szCs w:val="24"/>
              </w:rPr>
              <w:t>It was agreed potential projects would be discussed at the next meeting</w:t>
            </w:r>
            <w:r>
              <w:rPr>
                <w:rFonts w:ascii="Garamond" w:hAnsi="Garamond"/>
                <w:bCs/>
                <w:sz w:val="24"/>
                <w:szCs w:val="24"/>
              </w:rPr>
              <w:t>.</w:t>
            </w:r>
            <w:r>
              <w:rPr>
                <w:rFonts w:ascii="Garamond" w:hAnsi="Garamond"/>
                <w:bCs/>
                <w:sz w:val="24"/>
                <w:szCs w:val="24"/>
              </w:rPr>
              <w:t xml:space="preserve"> Suggestions included the purchase of benches or a noticeboard. Councillors were asked to bring other ideas to the meeting for consideration.</w:t>
            </w:r>
          </w:p>
          <w:p w14:paraId="353FFD01" w14:textId="4214EB1A" w:rsidR="001F533C" w:rsidRDefault="001F533C" w:rsidP="001F533C">
            <w:pPr>
              <w:pStyle w:val="ListParagraph"/>
              <w:numPr>
                <w:ilvl w:val="0"/>
                <w:numId w:val="8"/>
              </w:numPr>
              <w:rPr>
                <w:rFonts w:ascii="Garamond" w:hAnsi="Garamond"/>
                <w:bCs/>
                <w:sz w:val="24"/>
                <w:szCs w:val="24"/>
              </w:rPr>
            </w:pPr>
            <w:r>
              <w:rPr>
                <w:rFonts w:ascii="Garamond" w:hAnsi="Garamond"/>
                <w:bCs/>
                <w:sz w:val="24"/>
                <w:szCs w:val="24"/>
              </w:rPr>
              <w:t>Fimber Parish Council – Gameslack Farm activity (</w:t>
            </w:r>
            <w:r>
              <w:rPr>
                <w:rFonts w:ascii="Garamond" w:hAnsi="Garamond"/>
                <w:bCs/>
                <w:sz w:val="24"/>
                <w:szCs w:val="24"/>
              </w:rPr>
              <w:t>noted</w:t>
            </w:r>
            <w:r>
              <w:rPr>
                <w:rFonts w:ascii="Garamond" w:hAnsi="Garamond"/>
                <w:bCs/>
                <w:sz w:val="24"/>
                <w:szCs w:val="24"/>
              </w:rPr>
              <w:t>)</w:t>
            </w:r>
          </w:p>
          <w:p w14:paraId="72D9DB30" w14:textId="3578AB19" w:rsidR="001F533C" w:rsidRDefault="001F533C" w:rsidP="001F533C">
            <w:pPr>
              <w:pStyle w:val="ListParagraph"/>
              <w:numPr>
                <w:ilvl w:val="0"/>
                <w:numId w:val="8"/>
              </w:numPr>
              <w:rPr>
                <w:rFonts w:ascii="Garamond" w:hAnsi="Garamond"/>
                <w:bCs/>
                <w:sz w:val="24"/>
                <w:szCs w:val="24"/>
              </w:rPr>
            </w:pPr>
            <w:r>
              <w:rPr>
                <w:rFonts w:ascii="Garamond" w:hAnsi="Garamond"/>
                <w:bCs/>
                <w:sz w:val="24"/>
                <w:szCs w:val="24"/>
              </w:rPr>
              <w:t>Councillor Hammond – Wolds Weighton Devolution tour results</w:t>
            </w:r>
            <w:r>
              <w:rPr>
                <w:rFonts w:ascii="Garamond" w:hAnsi="Garamond"/>
                <w:bCs/>
                <w:sz w:val="24"/>
                <w:szCs w:val="24"/>
              </w:rPr>
              <w:t xml:space="preserve"> (noted)</w:t>
            </w:r>
          </w:p>
          <w:p w14:paraId="2ABAB9BF" w14:textId="6F53FAD7" w:rsidR="001F533C" w:rsidRDefault="001F533C" w:rsidP="001F533C">
            <w:pPr>
              <w:pStyle w:val="ListParagraph"/>
              <w:numPr>
                <w:ilvl w:val="0"/>
                <w:numId w:val="8"/>
              </w:numPr>
              <w:rPr>
                <w:rFonts w:ascii="Garamond" w:hAnsi="Garamond"/>
                <w:bCs/>
                <w:sz w:val="24"/>
                <w:szCs w:val="24"/>
              </w:rPr>
            </w:pPr>
            <w:r>
              <w:rPr>
                <w:rFonts w:ascii="Garamond" w:hAnsi="Garamond"/>
                <w:bCs/>
                <w:sz w:val="24"/>
                <w:szCs w:val="24"/>
              </w:rPr>
              <w:t>Humberside Police speeding information – Councillor Smith</w:t>
            </w:r>
            <w:r>
              <w:rPr>
                <w:rFonts w:ascii="Garamond" w:hAnsi="Garamond"/>
                <w:bCs/>
                <w:sz w:val="24"/>
                <w:szCs w:val="24"/>
              </w:rPr>
              <w:t xml:space="preserve"> agrees to submit FOI requests annually on behalf of the Parish Council to access speeding information.</w:t>
            </w:r>
          </w:p>
          <w:p w14:paraId="5874B139" w14:textId="0BF2551C" w:rsidR="001F533C" w:rsidRPr="00DA3332" w:rsidRDefault="001F533C" w:rsidP="001F533C">
            <w:pPr>
              <w:pStyle w:val="ListParagraph"/>
              <w:numPr>
                <w:ilvl w:val="0"/>
                <w:numId w:val="8"/>
              </w:numPr>
              <w:rPr>
                <w:rFonts w:ascii="Garamond" w:hAnsi="Garamond"/>
                <w:bCs/>
                <w:sz w:val="24"/>
                <w:szCs w:val="24"/>
              </w:rPr>
            </w:pPr>
            <w:r>
              <w:rPr>
                <w:rFonts w:ascii="Garamond" w:hAnsi="Garamond"/>
                <w:bCs/>
                <w:sz w:val="24"/>
                <w:szCs w:val="24"/>
              </w:rPr>
              <w:t xml:space="preserve">Co-option applications – </w:t>
            </w:r>
            <w:r>
              <w:rPr>
                <w:rFonts w:ascii="Garamond" w:hAnsi="Garamond"/>
                <w:bCs/>
                <w:sz w:val="24"/>
                <w:szCs w:val="24"/>
              </w:rPr>
              <w:t>Councillors voted unanimously to co-opt Charlotte Holroyd and Katherine Jakeman into the vacancies. The applicants will be invited to join the Parish Council at the next meeting.</w:t>
            </w:r>
          </w:p>
          <w:p w14:paraId="71583095" w14:textId="230EBCD2" w:rsidR="00DE586F" w:rsidRPr="00DE586F" w:rsidRDefault="00DE586F" w:rsidP="001F533C">
            <w:pPr>
              <w:pStyle w:val="ListParagraph"/>
              <w:rPr>
                <w:rFonts w:ascii="Garamond" w:hAnsi="Garamond"/>
                <w:sz w:val="24"/>
                <w:szCs w:val="24"/>
              </w:rPr>
            </w:pPr>
          </w:p>
          <w:p w14:paraId="50C7F6E3" w14:textId="6E77DD29" w:rsidR="00797135" w:rsidRPr="009A3266" w:rsidRDefault="00797135" w:rsidP="0086024C">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1BA9DB67" w:rsidR="00A21E75" w:rsidRPr="00DD5148" w:rsidRDefault="0093532B" w:rsidP="0006000B">
            <w:pPr>
              <w:rPr>
                <w:rFonts w:ascii="Garamond" w:hAnsi="Garamond"/>
                <w:b/>
                <w:sz w:val="24"/>
                <w:szCs w:val="24"/>
              </w:rPr>
            </w:pPr>
            <w:r>
              <w:rPr>
                <w:rFonts w:ascii="Garamond" w:hAnsi="Garamond"/>
                <w:b/>
                <w:sz w:val="24"/>
                <w:szCs w:val="24"/>
              </w:rPr>
              <w:t>18</w:t>
            </w:r>
            <w:r w:rsidR="00BE6000" w:rsidRPr="00DD5148">
              <w:rPr>
                <w:rFonts w:ascii="Garamond" w:hAnsi="Garamond"/>
                <w:b/>
                <w:sz w:val="24"/>
                <w:szCs w:val="24"/>
              </w:rPr>
              <w:t>/2</w:t>
            </w:r>
            <w:r w:rsidR="008A00C0">
              <w:rPr>
                <w:rFonts w:ascii="Garamond" w:hAnsi="Garamond"/>
                <w:b/>
                <w:sz w:val="24"/>
                <w:szCs w:val="24"/>
              </w:rPr>
              <w:t>3</w:t>
            </w:r>
          </w:p>
        </w:tc>
        <w:tc>
          <w:tcPr>
            <w:tcW w:w="7899" w:type="dxa"/>
          </w:tcPr>
          <w:p w14:paraId="0161FF05" w14:textId="21060EF2" w:rsidR="00D83413" w:rsidRDefault="008A648D" w:rsidP="000A0274">
            <w:pPr>
              <w:rPr>
                <w:rFonts w:ascii="Garamond" w:hAnsi="Garamond"/>
                <w:sz w:val="24"/>
                <w:szCs w:val="24"/>
              </w:rPr>
            </w:pPr>
            <w:r w:rsidRPr="006D480E">
              <w:rPr>
                <w:rFonts w:ascii="Garamond" w:hAnsi="Garamond"/>
                <w:b/>
                <w:sz w:val="24"/>
                <w:szCs w:val="24"/>
              </w:rPr>
              <w:t>Matters Arising</w:t>
            </w:r>
            <w:r w:rsidR="00821D5D">
              <w:rPr>
                <w:rFonts w:ascii="Garamond" w:hAnsi="Garamond"/>
                <w:b/>
                <w:sz w:val="24"/>
                <w:szCs w:val="24"/>
              </w:rPr>
              <w:t xml:space="preserve"> - </w:t>
            </w:r>
            <w:r w:rsidR="00821D5D" w:rsidRPr="00821D5D">
              <w:rPr>
                <w:rFonts w:ascii="Garamond" w:hAnsi="Garamond"/>
                <w:sz w:val="24"/>
                <w:szCs w:val="24"/>
              </w:rPr>
              <w:t>Please refer to separate action table for on-going items / projects.</w:t>
            </w:r>
          </w:p>
          <w:p w14:paraId="00782F69" w14:textId="0EAD2F82" w:rsidR="004E6814" w:rsidRDefault="004E6814" w:rsidP="000A0274">
            <w:pPr>
              <w:rPr>
                <w:rFonts w:ascii="Garamond" w:hAnsi="Garamond"/>
                <w:sz w:val="24"/>
                <w:szCs w:val="24"/>
              </w:rPr>
            </w:pPr>
          </w:p>
          <w:p w14:paraId="47583B83" w14:textId="640E3EBB" w:rsidR="00EA7D9A" w:rsidRPr="00935EAD" w:rsidRDefault="00935EAD" w:rsidP="00935EAD">
            <w:pPr>
              <w:rPr>
                <w:rFonts w:ascii="Garamond" w:hAnsi="Garamond"/>
                <w:sz w:val="24"/>
                <w:szCs w:val="24"/>
              </w:rPr>
            </w:pPr>
            <w:r>
              <w:rPr>
                <w:rFonts w:ascii="Garamond" w:hAnsi="Garamond"/>
                <w:sz w:val="24"/>
                <w:szCs w:val="24"/>
              </w:rPr>
              <w:t>All matters arising were included in the action table.</w:t>
            </w:r>
          </w:p>
          <w:p w14:paraId="4FD67CEE" w14:textId="13677BC4" w:rsidR="00763B2A" w:rsidRPr="006D480E"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65AF708E" w:rsidR="00A21E75" w:rsidRPr="00A236E1" w:rsidRDefault="0093532B" w:rsidP="0006000B">
            <w:pPr>
              <w:rPr>
                <w:rFonts w:ascii="Garamond" w:hAnsi="Garamond"/>
                <w:b/>
                <w:sz w:val="24"/>
                <w:szCs w:val="24"/>
                <w:highlight w:val="yellow"/>
              </w:rPr>
            </w:pPr>
            <w:r>
              <w:rPr>
                <w:rFonts w:ascii="Garamond" w:hAnsi="Garamond"/>
                <w:b/>
                <w:sz w:val="24"/>
                <w:szCs w:val="24"/>
              </w:rPr>
              <w:t>19</w:t>
            </w:r>
            <w:r w:rsidR="00BE6000" w:rsidRPr="00DD5148">
              <w:rPr>
                <w:rFonts w:ascii="Garamond" w:hAnsi="Garamond"/>
                <w:b/>
                <w:sz w:val="24"/>
                <w:szCs w:val="24"/>
              </w:rPr>
              <w:t>/2</w:t>
            </w:r>
            <w:r w:rsidR="008A00C0">
              <w:rPr>
                <w:rFonts w:ascii="Garamond" w:hAnsi="Garamond"/>
                <w:b/>
                <w:sz w:val="24"/>
                <w:szCs w:val="24"/>
              </w:rPr>
              <w:t>3</w:t>
            </w:r>
          </w:p>
        </w:tc>
        <w:tc>
          <w:tcPr>
            <w:tcW w:w="7899" w:type="dxa"/>
          </w:tcPr>
          <w:p w14:paraId="3D140733" w14:textId="5CE411D8"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w:t>
            </w:r>
            <w:r w:rsidR="00151BE5">
              <w:rPr>
                <w:rFonts w:ascii="Garamond" w:hAnsi="Garamond"/>
                <w:sz w:val="24"/>
                <w:szCs w:val="24"/>
              </w:rPr>
              <w:t xml:space="preserve">y </w:t>
            </w:r>
            <w:r w:rsidR="00935EAD">
              <w:rPr>
                <w:rFonts w:ascii="Garamond" w:hAnsi="Garamond"/>
                <w:sz w:val="24"/>
                <w:szCs w:val="24"/>
              </w:rPr>
              <w:t>9</w:t>
            </w:r>
            <w:r w:rsidR="00935EAD" w:rsidRPr="00935EAD">
              <w:rPr>
                <w:rFonts w:ascii="Garamond" w:hAnsi="Garamond"/>
                <w:sz w:val="24"/>
                <w:szCs w:val="24"/>
                <w:vertAlign w:val="superscript"/>
              </w:rPr>
              <w:t>th</w:t>
            </w:r>
            <w:r w:rsidR="00935EAD">
              <w:rPr>
                <w:rFonts w:ascii="Garamond" w:hAnsi="Garamond"/>
                <w:sz w:val="24"/>
                <w:szCs w:val="24"/>
              </w:rPr>
              <w:t xml:space="preserve"> January</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w:t>
            </w:r>
            <w:r w:rsidR="00797135">
              <w:rPr>
                <w:rFonts w:ascii="Garamond" w:hAnsi="Garamond"/>
                <w:sz w:val="24"/>
                <w:szCs w:val="24"/>
              </w:rPr>
              <w:t>d.</w:t>
            </w:r>
          </w:p>
          <w:p w14:paraId="5E7BCCD8" w14:textId="77777777" w:rsidR="005B3AFC" w:rsidRPr="00A236E1" w:rsidRDefault="005B3AFC" w:rsidP="00A21E75">
            <w:pPr>
              <w:rPr>
                <w:rFonts w:ascii="Garamond" w:hAnsi="Garamond"/>
                <w:sz w:val="24"/>
                <w:szCs w:val="24"/>
              </w:rPr>
            </w:pPr>
          </w:p>
          <w:p w14:paraId="4E6E658A" w14:textId="1CE74618" w:rsidR="0048538E" w:rsidRPr="00A236E1" w:rsidRDefault="00830071" w:rsidP="00A21E75">
            <w:pPr>
              <w:rPr>
                <w:rFonts w:ascii="Garamond" w:hAnsi="Garamond"/>
                <w:sz w:val="24"/>
                <w:szCs w:val="24"/>
              </w:rPr>
            </w:pPr>
            <w:r w:rsidRPr="00A236E1">
              <w:rPr>
                <w:rFonts w:ascii="Garamond" w:hAnsi="Garamond"/>
                <w:sz w:val="24"/>
                <w:szCs w:val="24"/>
              </w:rPr>
              <w:lastRenderedPageBreak/>
              <w:t xml:space="preserve">Proposer: </w:t>
            </w:r>
            <w:r w:rsidR="00840FD0" w:rsidRPr="00A236E1">
              <w:rPr>
                <w:rFonts w:ascii="Garamond" w:hAnsi="Garamond"/>
                <w:sz w:val="24"/>
                <w:szCs w:val="24"/>
              </w:rPr>
              <w:t>Councillor</w:t>
            </w:r>
            <w:r w:rsidR="002E5B7D">
              <w:rPr>
                <w:rFonts w:ascii="Garamond" w:hAnsi="Garamond"/>
                <w:sz w:val="24"/>
                <w:szCs w:val="24"/>
              </w:rPr>
              <w:t xml:space="preserve"> </w:t>
            </w:r>
            <w:r w:rsidR="00935EAD">
              <w:rPr>
                <w:rFonts w:ascii="Garamond" w:hAnsi="Garamond"/>
                <w:sz w:val="24"/>
                <w:szCs w:val="24"/>
              </w:rPr>
              <w:t>Smith</w:t>
            </w:r>
          </w:p>
          <w:p w14:paraId="7C3A4E9F" w14:textId="5C63CA9D"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935EAD">
              <w:rPr>
                <w:rFonts w:ascii="Garamond" w:hAnsi="Garamond"/>
                <w:sz w:val="24"/>
                <w:szCs w:val="24"/>
              </w:rPr>
              <w:t>Wilson</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0AD5A5BD" w:rsidR="00A21E75" w:rsidRPr="00A236E1" w:rsidRDefault="0093532B" w:rsidP="0006000B">
            <w:pPr>
              <w:rPr>
                <w:rFonts w:ascii="Garamond" w:hAnsi="Garamond"/>
                <w:b/>
                <w:sz w:val="24"/>
                <w:szCs w:val="24"/>
              </w:rPr>
            </w:pPr>
            <w:r>
              <w:rPr>
                <w:rFonts w:ascii="Garamond" w:hAnsi="Garamond"/>
                <w:b/>
                <w:sz w:val="24"/>
                <w:szCs w:val="24"/>
              </w:rPr>
              <w:lastRenderedPageBreak/>
              <w:t>20</w:t>
            </w:r>
            <w:r w:rsidR="00BE6000" w:rsidRPr="00A236E1">
              <w:rPr>
                <w:rFonts w:ascii="Garamond" w:hAnsi="Garamond"/>
                <w:b/>
                <w:sz w:val="24"/>
                <w:szCs w:val="24"/>
              </w:rPr>
              <w:t>/2</w:t>
            </w:r>
            <w:r w:rsidR="008A00C0">
              <w:rPr>
                <w:rFonts w:ascii="Garamond" w:hAnsi="Garamond"/>
                <w:b/>
                <w:sz w:val="24"/>
                <w:szCs w:val="24"/>
              </w:rPr>
              <w:t>3</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455D0732" w14:textId="22367450" w:rsidR="008F2D7D" w:rsidRDefault="002D2E13" w:rsidP="00EA7D9A">
            <w:pPr>
              <w:rPr>
                <w:rFonts w:ascii="Garamond" w:hAnsi="Garamond"/>
                <w:sz w:val="24"/>
                <w:szCs w:val="24"/>
              </w:rPr>
            </w:pPr>
            <w:r w:rsidRPr="008F2D7D">
              <w:rPr>
                <w:rFonts w:ascii="Garamond" w:hAnsi="Garamond"/>
                <w:i/>
                <w:iCs/>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DE586F">
              <w:rPr>
                <w:rFonts w:ascii="Garamond" w:hAnsi="Garamond"/>
                <w:sz w:val="24"/>
                <w:szCs w:val="24"/>
              </w:rPr>
              <w:t>No representative.</w:t>
            </w:r>
          </w:p>
          <w:p w14:paraId="64E42A83" w14:textId="77777777" w:rsidR="00253471" w:rsidRPr="00A236E1" w:rsidRDefault="00253471" w:rsidP="008E722F">
            <w:pPr>
              <w:rPr>
                <w:rFonts w:ascii="Garamond" w:hAnsi="Garamond"/>
                <w:sz w:val="24"/>
                <w:szCs w:val="24"/>
              </w:rPr>
            </w:pPr>
          </w:p>
          <w:p w14:paraId="7CB39C59" w14:textId="08544E95" w:rsidR="00413E2F" w:rsidRDefault="002D2E13" w:rsidP="00D44468">
            <w:pPr>
              <w:rPr>
                <w:rFonts w:ascii="Garamond" w:hAnsi="Garamond"/>
                <w:sz w:val="24"/>
                <w:szCs w:val="24"/>
              </w:rPr>
            </w:pPr>
            <w:r w:rsidRPr="008F2D7D">
              <w:rPr>
                <w:rFonts w:ascii="Garamond" w:hAnsi="Garamond"/>
                <w:i/>
                <w:iCs/>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A2753C">
              <w:rPr>
                <w:rFonts w:ascii="Garamond" w:hAnsi="Garamond"/>
                <w:sz w:val="24"/>
                <w:szCs w:val="24"/>
              </w:rPr>
              <w:t xml:space="preserve">No </w:t>
            </w:r>
            <w:r w:rsidR="00C226A4">
              <w:rPr>
                <w:rFonts w:ascii="Garamond" w:hAnsi="Garamond"/>
                <w:sz w:val="24"/>
                <w:szCs w:val="24"/>
              </w:rPr>
              <w:t>representative.</w:t>
            </w:r>
            <w:r w:rsidR="0093532B">
              <w:rPr>
                <w:rFonts w:ascii="Garamond" w:hAnsi="Garamond"/>
                <w:sz w:val="24"/>
                <w:szCs w:val="24"/>
              </w:rPr>
              <w:t xml:space="preserve"> Newsletters are circulated via email on</w:t>
            </w:r>
            <w:r w:rsidR="001F533C">
              <w:rPr>
                <w:rFonts w:ascii="Garamond" w:hAnsi="Garamond"/>
                <w:sz w:val="24"/>
                <w:szCs w:val="24"/>
              </w:rPr>
              <w:t xml:space="preserve"> receipt.</w:t>
            </w:r>
          </w:p>
          <w:p w14:paraId="150A762D" w14:textId="4D645A2A" w:rsidR="00BD334E" w:rsidRDefault="00BD334E" w:rsidP="00D44468">
            <w:pPr>
              <w:rPr>
                <w:rFonts w:ascii="Garamond" w:hAnsi="Garamond"/>
                <w:sz w:val="24"/>
                <w:szCs w:val="24"/>
              </w:rPr>
            </w:pPr>
          </w:p>
          <w:p w14:paraId="419D9B20" w14:textId="6565573A" w:rsidR="00DE586F" w:rsidRPr="005D7900" w:rsidRDefault="008D2450" w:rsidP="00C41483">
            <w:pPr>
              <w:rPr>
                <w:rFonts w:ascii="Garamond" w:hAnsi="Garamond"/>
                <w:sz w:val="24"/>
                <w:szCs w:val="24"/>
              </w:rPr>
            </w:pPr>
            <w:r w:rsidRPr="008F2D7D">
              <w:rPr>
                <w:rFonts w:ascii="Garamond" w:hAnsi="Garamond"/>
                <w:i/>
                <w:iCs/>
                <w:sz w:val="24"/>
                <w:szCs w:val="24"/>
              </w:rPr>
              <w:t>Other Community Groups:</w:t>
            </w:r>
            <w:r w:rsidR="00DE586F">
              <w:rPr>
                <w:rFonts w:ascii="Garamond" w:hAnsi="Garamond"/>
                <w:i/>
                <w:iCs/>
                <w:sz w:val="24"/>
                <w:szCs w:val="24"/>
              </w:rPr>
              <w:t xml:space="preserve"> </w:t>
            </w:r>
            <w:r w:rsidR="005D7900">
              <w:rPr>
                <w:rFonts w:ascii="Garamond" w:hAnsi="Garamond"/>
                <w:sz w:val="24"/>
                <w:szCs w:val="24"/>
              </w:rPr>
              <w:t>None.</w:t>
            </w:r>
          </w:p>
          <w:p w14:paraId="40F2A542" w14:textId="37BA9C62" w:rsidR="00DC72DD" w:rsidRDefault="00DC72DD" w:rsidP="00C41483">
            <w:pPr>
              <w:rPr>
                <w:rFonts w:ascii="Garamond" w:hAnsi="Garamond"/>
                <w:sz w:val="24"/>
                <w:szCs w:val="24"/>
              </w:rPr>
            </w:pPr>
          </w:p>
          <w:p w14:paraId="4D048093" w14:textId="682538B1" w:rsidR="00DC72DD" w:rsidRPr="00A236E1" w:rsidRDefault="00DC72DD" w:rsidP="00CA498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04348EF9" w:rsidR="000F3F4F" w:rsidRPr="00DD5148" w:rsidRDefault="0093532B" w:rsidP="0006000B">
            <w:pPr>
              <w:rPr>
                <w:rFonts w:ascii="Garamond" w:hAnsi="Garamond"/>
                <w:b/>
                <w:sz w:val="24"/>
                <w:szCs w:val="24"/>
              </w:rPr>
            </w:pPr>
            <w:r>
              <w:rPr>
                <w:rFonts w:ascii="Garamond" w:hAnsi="Garamond"/>
                <w:b/>
                <w:sz w:val="24"/>
                <w:szCs w:val="24"/>
              </w:rPr>
              <w:t>21</w:t>
            </w:r>
            <w:r w:rsidR="00BE6000" w:rsidRPr="00DD5148">
              <w:rPr>
                <w:rFonts w:ascii="Garamond" w:hAnsi="Garamond"/>
                <w:b/>
                <w:sz w:val="24"/>
                <w:szCs w:val="24"/>
              </w:rPr>
              <w:t>/2</w:t>
            </w:r>
            <w:r w:rsidR="008A00C0">
              <w:rPr>
                <w:rFonts w:ascii="Garamond" w:hAnsi="Garamond"/>
                <w:b/>
                <w:sz w:val="24"/>
                <w:szCs w:val="24"/>
              </w:rPr>
              <w:t>3</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8639" w:type="dxa"/>
              <w:tblLook w:val="04A0" w:firstRow="1" w:lastRow="0" w:firstColumn="1" w:lastColumn="0" w:noHBand="0" w:noVBand="1"/>
            </w:tblPr>
            <w:tblGrid>
              <w:gridCol w:w="3435"/>
              <w:gridCol w:w="2743"/>
              <w:gridCol w:w="2461"/>
            </w:tblGrid>
            <w:tr w:rsidR="003B6224" w14:paraId="2EBAEF59" w14:textId="77777777" w:rsidTr="0093532B">
              <w:trPr>
                <w:trHeight w:val="224"/>
              </w:trPr>
              <w:tc>
                <w:tcPr>
                  <w:tcW w:w="343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2743"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246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93532B" w14:paraId="1C7690AE" w14:textId="77777777" w:rsidTr="0093532B">
              <w:trPr>
                <w:trHeight w:val="366"/>
              </w:trPr>
              <w:tc>
                <w:tcPr>
                  <w:tcW w:w="3435" w:type="dxa"/>
                </w:tcPr>
                <w:p w14:paraId="547CF35C" w14:textId="2841CEA1" w:rsidR="0093532B" w:rsidRPr="00623600" w:rsidRDefault="0093532B" w:rsidP="0093532B">
                  <w:pPr>
                    <w:rPr>
                      <w:rFonts w:ascii="Garamond" w:hAnsi="Garamond"/>
                      <w:sz w:val="24"/>
                      <w:szCs w:val="24"/>
                    </w:rPr>
                  </w:pPr>
                  <w:hyperlink r:id="rId8" w:history="1">
                    <w:r w:rsidRPr="002069BD">
                      <w:rPr>
                        <w:rStyle w:val="Hyperlink"/>
                        <w:rFonts w:ascii="Garamond" w:hAnsi="Garamond"/>
                        <w:sz w:val="24"/>
                        <w:szCs w:val="24"/>
                      </w:rPr>
                      <w:t>WETWANG CONSERVATION AREA - Fell 1 no. Cherry Tree in corner of front garden, to ground level due to the tree being located 300mm from the boundary wall which is constructed of brick and 3m from the external timber frame wall of the property, with signs of heave from the roots of the tree and it is considered to be dangerous. A replacement tree of a suitable proportion will be planted.</w:t>
                    </w:r>
                  </w:hyperlink>
                </w:p>
              </w:tc>
              <w:tc>
                <w:tcPr>
                  <w:tcW w:w="2743" w:type="dxa"/>
                </w:tcPr>
                <w:p w14:paraId="7FA0BAAB" w14:textId="77777777" w:rsidR="0093532B" w:rsidRPr="002069BD" w:rsidRDefault="0093532B" w:rsidP="0093532B">
                  <w:pPr>
                    <w:pStyle w:val="address"/>
                    <w:spacing w:before="0" w:beforeAutospacing="0" w:after="0" w:afterAutospacing="0"/>
                    <w:rPr>
                      <w:rFonts w:ascii="Garamond" w:hAnsi="Garamond"/>
                    </w:rPr>
                  </w:pPr>
                  <w:r w:rsidRPr="002069BD">
                    <w:rPr>
                      <w:rFonts w:ascii="Garamond" w:hAnsi="Garamond"/>
                    </w:rPr>
                    <w:t>Satis House Pulham Lane Wetwang East Riding Of Yorkshire YO25 9XT</w:t>
                  </w:r>
                </w:p>
                <w:p w14:paraId="54263D90" w14:textId="77777777" w:rsidR="0093532B" w:rsidRPr="002069BD" w:rsidRDefault="0093532B" w:rsidP="0093532B">
                  <w:pPr>
                    <w:pStyle w:val="metainfo"/>
                    <w:spacing w:before="0" w:beforeAutospacing="0" w:after="0" w:afterAutospacing="0"/>
                    <w:rPr>
                      <w:rFonts w:ascii="Garamond" w:hAnsi="Garamond"/>
                    </w:rPr>
                  </w:pPr>
                  <w:r w:rsidRPr="002069BD">
                    <w:rPr>
                      <w:rFonts w:ascii="Garamond" w:hAnsi="Garamond"/>
                    </w:rPr>
                    <w:t>Ref. No: 23/00004/TCA</w:t>
                  </w:r>
                </w:p>
                <w:p w14:paraId="5890FBF1" w14:textId="3627B814" w:rsidR="0093532B" w:rsidRPr="00623600" w:rsidRDefault="0093532B" w:rsidP="0093532B">
                  <w:pPr>
                    <w:pStyle w:val="address"/>
                    <w:spacing w:before="0" w:beforeAutospacing="0" w:after="0" w:afterAutospacing="0"/>
                    <w:rPr>
                      <w:rFonts w:ascii="Garamond" w:hAnsi="Garamond" w:cs="Arial"/>
                      <w:color w:val="000000"/>
                    </w:rPr>
                  </w:pPr>
                </w:p>
              </w:tc>
              <w:tc>
                <w:tcPr>
                  <w:tcW w:w="2461" w:type="dxa"/>
                </w:tcPr>
                <w:p w14:paraId="4D1E3F7E" w14:textId="50DD5184" w:rsidR="0093532B" w:rsidRPr="00623600" w:rsidRDefault="0093532B" w:rsidP="0093532B">
                  <w:pPr>
                    <w:pStyle w:val="ListParagraph"/>
                    <w:ind w:left="0"/>
                    <w:rPr>
                      <w:rFonts w:ascii="Garamond" w:hAnsi="Garamond"/>
                      <w:sz w:val="24"/>
                      <w:szCs w:val="24"/>
                    </w:rPr>
                  </w:pPr>
                  <w:r>
                    <w:rPr>
                      <w:rFonts w:ascii="Garamond" w:hAnsi="Garamond"/>
                      <w:sz w:val="24"/>
                      <w:szCs w:val="24"/>
                    </w:rPr>
                    <w:t>No objection.</w:t>
                  </w:r>
                </w:p>
              </w:tc>
            </w:tr>
            <w:tr w:rsidR="0093532B" w14:paraId="30138B84" w14:textId="77777777" w:rsidTr="0093532B">
              <w:trPr>
                <w:trHeight w:val="366"/>
              </w:trPr>
              <w:tc>
                <w:tcPr>
                  <w:tcW w:w="3435" w:type="dxa"/>
                </w:tcPr>
                <w:p w14:paraId="34104188" w14:textId="5A149880" w:rsidR="0093532B" w:rsidRPr="00623600" w:rsidRDefault="0093532B" w:rsidP="0093532B">
                  <w:pPr>
                    <w:rPr>
                      <w:rFonts w:ascii="Garamond" w:hAnsi="Garamond"/>
                      <w:sz w:val="24"/>
                      <w:szCs w:val="24"/>
                    </w:rPr>
                  </w:pPr>
                  <w:hyperlink r:id="rId9" w:history="1">
                    <w:r w:rsidRPr="002069BD">
                      <w:rPr>
                        <w:rStyle w:val="Hyperlink"/>
                        <w:rFonts w:ascii="Garamond" w:hAnsi="Garamond"/>
                        <w:sz w:val="24"/>
                        <w:szCs w:val="24"/>
                      </w:rPr>
                      <w:t>Demolition of single storey side extension and replacement of windows</w:t>
                    </w:r>
                  </w:hyperlink>
                </w:p>
              </w:tc>
              <w:tc>
                <w:tcPr>
                  <w:tcW w:w="2743" w:type="dxa"/>
                </w:tcPr>
                <w:p w14:paraId="632B4283" w14:textId="77777777" w:rsidR="0093532B" w:rsidRPr="002069BD" w:rsidRDefault="0093532B" w:rsidP="0093532B">
                  <w:pPr>
                    <w:pStyle w:val="address"/>
                    <w:spacing w:before="0" w:beforeAutospacing="0" w:after="0" w:afterAutospacing="0"/>
                    <w:rPr>
                      <w:rFonts w:ascii="Garamond" w:hAnsi="Garamond"/>
                    </w:rPr>
                  </w:pPr>
                  <w:r w:rsidRPr="002069BD">
                    <w:rPr>
                      <w:rFonts w:ascii="Garamond" w:hAnsi="Garamond"/>
                    </w:rPr>
                    <w:t>Black Swan Inn 2 Main Street Wetwang East Riding Of Yorkshire YO25 9XJ</w:t>
                  </w:r>
                </w:p>
                <w:p w14:paraId="0DA37788" w14:textId="77777777" w:rsidR="0093532B" w:rsidRPr="002069BD" w:rsidRDefault="0093532B" w:rsidP="0093532B">
                  <w:pPr>
                    <w:pStyle w:val="metainfo"/>
                    <w:spacing w:before="0" w:beforeAutospacing="0" w:after="0" w:afterAutospacing="0"/>
                    <w:rPr>
                      <w:rFonts w:ascii="Garamond" w:hAnsi="Garamond"/>
                    </w:rPr>
                  </w:pPr>
                  <w:r w:rsidRPr="002069BD">
                    <w:rPr>
                      <w:rFonts w:ascii="Garamond" w:hAnsi="Garamond"/>
                    </w:rPr>
                    <w:t>Ref. No: 23/00039/PLF</w:t>
                  </w:r>
                </w:p>
                <w:p w14:paraId="6EAEC4FC" w14:textId="3523F55C" w:rsidR="0093532B" w:rsidRPr="00623600" w:rsidRDefault="0093532B" w:rsidP="0093532B">
                  <w:pPr>
                    <w:pStyle w:val="address"/>
                    <w:spacing w:before="0" w:beforeAutospacing="0" w:after="0" w:afterAutospacing="0"/>
                    <w:rPr>
                      <w:rFonts w:ascii="Garamond" w:hAnsi="Garamond" w:cs="Arial"/>
                      <w:color w:val="000000"/>
                    </w:rPr>
                  </w:pPr>
                </w:p>
              </w:tc>
              <w:tc>
                <w:tcPr>
                  <w:tcW w:w="2461" w:type="dxa"/>
                </w:tcPr>
                <w:p w14:paraId="41C7FBCC" w14:textId="0E40BE51" w:rsidR="0093532B" w:rsidRPr="00623600" w:rsidRDefault="0093532B" w:rsidP="0093532B">
                  <w:pPr>
                    <w:pStyle w:val="ListParagraph"/>
                    <w:ind w:left="0"/>
                    <w:rPr>
                      <w:rFonts w:ascii="Garamond" w:hAnsi="Garamond"/>
                      <w:sz w:val="24"/>
                      <w:szCs w:val="24"/>
                    </w:rPr>
                  </w:pPr>
                  <w:r>
                    <w:rPr>
                      <w:rFonts w:ascii="Garamond" w:hAnsi="Garamond"/>
                      <w:sz w:val="24"/>
                      <w:szCs w:val="24"/>
                    </w:rPr>
                    <w:t>No objection.</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8529" w:type="dxa"/>
              <w:tblLook w:val="04A0" w:firstRow="1" w:lastRow="0" w:firstColumn="1" w:lastColumn="0" w:noHBand="0" w:noVBand="1"/>
            </w:tblPr>
            <w:tblGrid>
              <w:gridCol w:w="3734"/>
              <w:gridCol w:w="2727"/>
              <w:gridCol w:w="2068"/>
            </w:tblGrid>
            <w:tr w:rsidR="003B6224" w14:paraId="04179BCD" w14:textId="77777777" w:rsidTr="0093532B">
              <w:trPr>
                <w:trHeight w:val="226"/>
              </w:trPr>
              <w:tc>
                <w:tcPr>
                  <w:tcW w:w="3734"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2727"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068"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C41483" w14:paraId="29221C87" w14:textId="77777777" w:rsidTr="0093532B">
              <w:trPr>
                <w:trHeight w:val="1958"/>
              </w:trPr>
              <w:tc>
                <w:tcPr>
                  <w:tcW w:w="3734" w:type="dxa"/>
                </w:tcPr>
                <w:p w14:paraId="34B74075" w14:textId="77777777" w:rsidR="00C41483" w:rsidRPr="00C41483" w:rsidRDefault="00000000" w:rsidP="00C41483">
                  <w:pPr>
                    <w:rPr>
                      <w:rFonts w:ascii="Garamond" w:hAnsi="Garamond"/>
                    </w:rPr>
                  </w:pPr>
                  <w:hyperlink r:id="rId10" w:history="1">
                    <w:r w:rsidR="00C41483" w:rsidRPr="00C41483">
                      <w:rPr>
                        <w:rStyle w:val="Hyperlink"/>
                        <w:rFonts w:ascii="Garamond" w:hAnsi="Garamond" w:cs="Varela Round"/>
                      </w:rPr>
                      <w:t>Erection of 2 additional poultry sheds (up to 60,000 broilers) and associated feed bins and hardstanding areas</w:t>
                    </w:r>
                  </w:hyperlink>
                </w:p>
                <w:p w14:paraId="75309EBE" w14:textId="77777777" w:rsidR="00C41483" w:rsidRPr="00C41483" w:rsidRDefault="00C41483" w:rsidP="00C41483">
                  <w:pPr>
                    <w:rPr>
                      <w:rFonts w:ascii="Garamond" w:eastAsia="Times New Roman" w:hAnsi="Garamond" w:cs="Varela Round"/>
                    </w:rPr>
                  </w:pPr>
                </w:p>
                <w:p w14:paraId="6546E1D9"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Ref. No: 22/01557/STPLF </w:t>
                  </w:r>
                </w:p>
                <w:p w14:paraId="67898059" w14:textId="77777777" w:rsidR="00C41483" w:rsidRPr="00C41483" w:rsidRDefault="00C41483" w:rsidP="00C41483">
                  <w:pPr>
                    <w:rPr>
                      <w:rFonts w:ascii="Garamond" w:hAnsi="Garamond"/>
                    </w:rPr>
                  </w:pPr>
                </w:p>
              </w:tc>
              <w:tc>
                <w:tcPr>
                  <w:tcW w:w="2727" w:type="dxa"/>
                </w:tcPr>
                <w:p w14:paraId="6B53215D"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T Soanes &amp; Son (Poultry) Limited Poultry Broiler House Green Lane Farm Cadger Castle Tibthorpe East Riding Of Yorkshire YO25 9LQ</w:t>
                  </w:r>
                </w:p>
                <w:p w14:paraId="210DC29B" w14:textId="77777777" w:rsidR="00C41483" w:rsidRPr="00C41483" w:rsidRDefault="00C41483" w:rsidP="00C41483">
                  <w:pPr>
                    <w:pStyle w:val="address"/>
                    <w:spacing w:before="0" w:beforeAutospacing="0" w:after="0" w:afterAutospacing="0"/>
                    <w:rPr>
                      <w:rFonts w:ascii="Garamond" w:hAnsi="Garamond" w:cs="Arial"/>
                      <w:sz w:val="22"/>
                      <w:szCs w:val="22"/>
                    </w:rPr>
                  </w:pPr>
                </w:p>
              </w:tc>
              <w:tc>
                <w:tcPr>
                  <w:tcW w:w="2068" w:type="dxa"/>
                </w:tcPr>
                <w:p w14:paraId="27EF79D8" w14:textId="131416FE" w:rsidR="00C41483" w:rsidRPr="00C41483" w:rsidRDefault="00C41483" w:rsidP="00C41483">
                  <w:pPr>
                    <w:pStyle w:val="ListParagraph"/>
                    <w:ind w:left="0"/>
                    <w:rPr>
                      <w:rFonts w:ascii="Garamond" w:hAnsi="Garamond"/>
                    </w:rPr>
                  </w:pPr>
                  <w:r w:rsidRPr="00C41483">
                    <w:rPr>
                      <w:rFonts w:ascii="Garamond" w:hAnsi="Garamond"/>
                    </w:rPr>
                    <w:t xml:space="preserve">Pending </w:t>
                  </w:r>
                  <w:r w:rsidR="00452170">
                    <w:rPr>
                      <w:rFonts w:ascii="Garamond" w:hAnsi="Garamond"/>
                    </w:rPr>
                    <w:t>Decision</w:t>
                  </w:r>
                  <w:r w:rsidR="00AA6828">
                    <w:rPr>
                      <w:rFonts w:ascii="Garamond" w:hAnsi="Garamond"/>
                    </w:rPr>
                    <w:t>.</w:t>
                  </w:r>
                </w:p>
              </w:tc>
            </w:tr>
            <w:tr w:rsidR="0093532B" w14:paraId="7DA747A7" w14:textId="77777777" w:rsidTr="0093532B">
              <w:trPr>
                <w:trHeight w:val="1958"/>
              </w:trPr>
              <w:tc>
                <w:tcPr>
                  <w:tcW w:w="3734" w:type="dxa"/>
                </w:tcPr>
                <w:p w14:paraId="062AED6A" w14:textId="77777777" w:rsidR="0093532B" w:rsidRPr="003A3787" w:rsidRDefault="0093532B" w:rsidP="0093532B">
                  <w:pPr>
                    <w:rPr>
                      <w:rFonts w:ascii="Garamond" w:hAnsi="Garamond"/>
                      <w:sz w:val="24"/>
                      <w:szCs w:val="24"/>
                    </w:rPr>
                  </w:pPr>
                  <w:hyperlink r:id="rId11" w:history="1">
                    <w:r w:rsidRPr="003A3787">
                      <w:rPr>
                        <w:rStyle w:val="Hyperlink"/>
                        <w:rFonts w:ascii="Garamond" w:hAnsi="Garamond"/>
                        <w:sz w:val="24"/>
                        <w:szCs w:val="24"/>
                      </w:rPr>
                      <w:t>Conversion of existing barns to create 2 dwellings and erection of 7 dwellings following demolition of existing agricultural buildings</w:t>
                    </w:r>
                  </w:hyperlink>
                </w:p>
                <w:p w14:paraId="6D53ADF3" w14:textId="37E2BC19" w:rsidR="0093532B" w:rsidRDefault="0093532B" w:rsidP="0093532B">
                  <w:r w:rsidRPr="003A3787">
                    <w:rPr>
                      <w:rFonts w:ascii="Garamond" w:hAnsi="Garamond"/>
                      <w:sz w:val="24"/>
                      <w:szCs w:val="24"/>
                      <w:shd w:val="clear" w:color="auto" w:fill="FFFFFF"/>
                    </w:rPr>
                    <w:t>Ref. No: 22/03696/PLF</w:t>
                  </w:r>
                </w:p>
              </w:tc>
              <w:tc>
                <w:tcPr>
                  <w:tcW w:w="2727" w:type="dxa"/>
                </w:tcPr>
                <w:p w14:paraId="3E45358B" w14:textId="1056D497" w:rsidR="0093532B" w:rsidRPr="00C41483" w:rsidRDefault="0093532B" w:rsidP="0093532B">
                  <w:pPr>
                    <w:rPr>
                      <w:rFonts w:ascii="Garamond" w:eastAsia="Times New Roman" w:hAnsi="Garamond" w:cs="Varela Round"/>
                    </w:rPr>
                  </w:pPr>
                  <w:r w:rsidRPr="003A3787">
                    <w:rPr>
                      <w:rFonts w:ascii="Garamond" w:hAnsi="Garamond"/>
                      <w:shd w:val="clear" w:color="auto" w:fill="FFFFFF"/>
                    </w:rPr>
                    <w:t>Land And Buildings North Of Walnut Tree Farm 8 Main Street Wetwang East Riding Of Yorkshire YO25 9XY</w:t>
                  </w:r>
                </w:p>
              </w:tc>
              <w:tc>
                <w:tcPr>
                  <w:tcW w:w="2068" w:type="dxa"/>
                </w:tcPr>
                <w:p w14:paraId="0023EF7D" w14:textId="75367393" w:rsidR="0093532B" w:rsidRPr="00C41483" w:rsidRDefault="00452170" w:rsidP="0093532B">
                  <w:pPr>
                    <w:pStyle w:val="ListParagraph"/>
                    <w:ind w:left="0"/>
                    <w:rPr>
                      <w:rFonts w:ascii="Garamond" w:hAnsi="Garamond"/>
                    </w:rPr>
                  </w:pPr>
                  <w:r>
                    <w:rPr>
                      <w:rFonts w:ascii="Garamond" w:hAnsi="Garamond"/>
                    </w:rPr>
                    <w:t>Pending Consideration.</w:t>
                  </w:r>
                </w:p>
              </w:tc>
            </w:tr>
            <w:tr w:rsidR="0093532B" w14:paraId="3B4D160D" w14:textId="77777777" w:rsidTr="0093532B">
              <w:trPr>
                <w:trHeight w:val="1958"/>
              </w:trPr>
              <w:tc>
                <w:tcPr>
                  <w:tcW w:w="3734" w:type="dxa"/>
                </w:tcPr>
                <w:p w14:paraId="109191A5" w14:textId="77777777" w:rsidR="0093532B" w:rsidRDefault="0093532B" w:rsidP="0093532B">
                  <w:pPr>
                    <w:pStyle w:val="metainfo"/>
                    <w:spacing w:before="0" w:beforeAutospacing="0" w:after="0" w:afterAutospacing="0"/>
                    <w:rPr>
                      <w:rFonts w:ascii="Garamond" w:hAnsi="Garamond"/>
                    </w:rPr>
                  </w:pPr>
                  <w:hyperlink r:id="rId12" w:history="1">
                    <w:r w:rsidRPr="003A3787">
                      <w:rPr>
                        <w:rStyle w:val="Hyperlink"/>
                        <w:rFonts w:ascii="Garamond" w:hAnsi="Garamond"/>
                      </w:rPr>
                      <w:t>Erection of a two storey side extension, replace conservatory roof, new timber carport/garage and extension to sun room</w:t>
                    </w:r>
                  </w:hyperlink>
                </w:p>
                <w:p w14:paraId="3B8D128D" w14:textId="77777777" w:rsidR="0093532B" w:rsidRPr="003A3787" w:rsidRDefault="0093532B" w:rsidP="0093532B">
                  <w:pPr>
                    <w:pStyle w:val="metainfo"/>
                    <w:spacing w:before="0" w:beforeAutospacing="0" w:after="0" w:afterAutospacing="0"/>
                    <w:rPr>
                      <w:rFonts w:ascii="Garamond" w:hAnsi="Garamond"/>
                    </w:rPr>
                  </w:pPr>
                  <w:r w:rsidRPr="003A3787">
                    <w:rPr>
                      <w:rFonts w:ascii="Garamond" w:hAnsi="Garamond"/>
                    </w:rPr>
                    <w:t>Ref. No: 22/03953/PL</w:t>
                  </w:r>
                </w:p>
                <w:p w14:paraId="18BA0A56" w14:textId="77777777" w:rsidR="0093532B" w:rsidRDefault="0093532B" w:rsidP="0093532B"/>
              </w:tc>
              <w:tc>
                <w:tcPr>
                  <w:tcW w:w="2727" w:type="dxa"/>
                </w:tcPr>
                <w:p w14:paraId="2E0D7A20" w14:textId="77777777" w:rsidR="0093532B" w:rsidRPr="003A3787" w:rsidRDefault="0093532B" w:rsidP="0093532B">
                  <w:pPr>
                    <w:pStyle w:val="address"/>
                    <w:spacing w:before="0" w:beforeAutospacing="0" w:after="0" w:afterAutospacing="0"/>
                    <w:rPr>
                      <w:rFonts w:ascii="Garamond" w:hAnsi="Garamond"/>
                    </w:rPr>
                  </w:pPr>
                  <w:r w:rsidRPr="003A3787">
                    <w:rPr>
                      <w:rFonts w:ascii="Garamond" w:hAnsi="Garamond"/>
                    </w:rPr>
                    <w:t>Cherry Hall 10 Main Street Wetwang East Riding Of Yorkshire YO25 9XJ</w:t>
                  </w:r>
                </w:p>
                <w:p w14:paraId="342B3F16" w14:textId="77777777" w:rsidR="0093532B" w:rsidRPr="00C41483" w:rsidRDefault="0093532B" w:rsidP="0093532B">
                  <w:pPr>
                    <w:rPr>
                      <w:rFonts w:ascii="Garamond" w:eastAsia="Times New Roman" w:hAnsi="Garamond" w:cs="Varela Round"/>
                    </w:rPr>
                  </w:pPr>
                </w:p>
              </w:tc>
              <w:tc>
                <w:tcPr>
                  <w:tcW w:w="2068" w:type="dxa"/>
                </w:tcPr>
                <w:p w14:paraId="7A201185" w14:textId="137C6206" w:rsidR="0093532B" w:rsidRPr="00C41483" w:rsidRDefault="00452170" w:rsidP="0093532B">
                  <w:pPr>
                    <w:pStyle w:val="ListParagraph"/>
                    <w:ind w:left="0"/>
                    <w:rPr>
                      <w:rFonts w:ascii="Garamond" w:hAnsi="Garamond"/>
                    </w:rPr>
                  </w:pPr>
                  <w:r>
                    <w:rPr>
                      <w:rFonts w:ascii="Garamond" w:hAnsi="Garamond"/>
                    </w:rPr>
                    <w:t xml:space="preserve">Pending </w:t>
                  </w:r>
                  <w:r>
                    <w:rPr>
                      <w:rFonts w:ascii="Garamond" w:hAnsi="Garamond"/>
                    </w:rPr>
                    <w:t>Decision</w:t>
                  </w:r>
                  <w:r>
                    <w:rPr>
                      <w:rFonts w:ascii="Garamond" w:hAnsi="Garamond"/>
                    </w:rPr>
                    <w:t>.</w:t>
                  </w:r>
                </w:p>
              </w:tc>
            </w:tr>
            <w:tr w:rsidR="0093532B" w14:paraId="5F63A7AC" w14:textId="77777777" w:rsidTr="0093532B">
              <w:trPr>
                <w:trHeight w:val="1958"/>
              </w:trPr>
              <w:tc>
                <w:tcPr>
                  <w:tcW w:w="3734" w:type="dxa"/>
                </w:tcPr>
                <w:p w14:paraId="0C2C8CE4" w14:textId="77777777" w:rsidR="0093532B" w:rsidRPr="003A3787" w:rsidRDefault="0093532B" w:rsidP="0093532B">
                  <w:pPr>
                    <w:rPr>
                      <w:rFonts w:ascii="Garamond" w:hAnsi="Garamond"/>
                      <w:sz w:val="24"/>
                      <w:szCs w:val="24"/>
                    </w:rPr>
                  </w:pPr>
                  <w:hyperlink r:id="rId13" w:history="1">
                    <w:r w:rsidRPr="003A3787">
                      <w:rPr>
                        <w:rStyle w:val="Hyperlink"/>
                        <w:rFonts w:ascii="Garamond" w:hAnsi="Garamond"/>
                        <w:sz w:val="24"/>
                        <w:szCs w:val="24"/>
                      </w:rPr>
                      <w:t>Variation of Condition 23 (Approved Plans) of planning permission 20/03572/STPLF (Erection of 79 no. dwellings with associated works and infrastructure, following the demolition of existing buildings) to allow for changes to layout and design of houses</w:t>
                    </w:r>
                  </w:hyperlink>
                </w:p>
                <w:p w14:paraId="2425BC7B" w14:textId="77777777" w:rsidR="0093532B" w:rsidRPr="003A3787" w:rsidRDefault="0093532B" w:rsidP="0093532B">
                  <w:pPr>
                    <w:pStyle w:val="metainfo"/>
                    <w:spacing w:before="0" w:beforeAutospacing="0" w:after="0" w:afterAutospacing="0"/>
                    <w:rPr>
                      <w:rFonts w:ascii="Garamond" w:hAnsi="Garamond"/>
                    </w:rPr>
                  </w:pPr>
                  <w:r w:rsidRPr="003A3787">
                    <w:rPr>
                      <w:rFonts w:ascii="Garamond" w:hAnsi="Garamond"/>
                    </w:rPr>
                    <w:t>Ref. No: 22/01467/STVAR</w:t>
                  </w:r>
                </w:p>
                <w:p w14:paraId="5E357FC0" w14:textId="77777777" w:rsidR="0093532B" w:rsidRDefault="0093532B" w:rsidP="0093532B"/>
              </w:tc>
              <w:tc>
                <w:tcPr>
                  <w:tcW w:w="2727" w:type="dxa"/>
                </w:tcPr>
                <w:p w14:paraId="56BC7042" w14:textId="77777777" w:rsidR="0093532B" w:rsidRPr="003A3787" w:rsidRDefault="0093532B" w:rsidP="0093532B">
                  <w:pPr>
                    <w:pStyle w:val="address"/>
                    <w:spacing w:before="0" w:beforeAutospacing="0" w:after="0" w:afterAutospacing="0"/>
                    <w:rPr>
                      <w:rFonts w:ascii="Garamond" w:hAnsi="Garamond"/>
                    </w:rPr>
                  </w:pPr>
                  <w:r w:rsidRPr="003A3787">
                    <w:rPr>
                      <w:rFonts w:ascii="Garamond" w:hAnsi="Garamond"/>
                    </w:rPr>
                    <w:t>Land South Of Southfield Farmhouse 17 Pulham Lane Wetwang East Riding Of Yorkshire YO25 9XT</w:t>
                  </w:r>
                </w:p>
                <w:p w14:paraId="4572CCB4" w14:textId="77777777" w:rsidR="0093532B" w:rsidRPr="00C41483" w:rsidRDefault="0093532B" w:rsidP="0093532B">
                  <w:pPr>
                    <w:rPr>
                      <w:rFonts w:ascii="Garamond" w:eastAsia="Times New Roman" w:hAnsi="Garamond" w:cs="Varela Round"/>
                    </w:rPr>
                  </w:pPr>
                </w:p>
              </w:tc>
              <w:tc>
                <w:tcPr>
                  <w:tcW w:w="2068" w:type="dxa"/>
                </w:tcPr>
                <w:p w14:paraId="6023FB11" w14:textId="6A9BED2E" w:rsidR="0093532B" w:rsidRPr="00C41483" w:rsidRDefault="00452170" w:rsidP="0093532B">
                  <w:pPr>
                    <w:pStyle w:val="ListParagraph"/>
                    <w:ind w:left="0"/>
                    <w:rPr>
                      <w:rFonts w:ascii="Garamond" w:hAnsi="Garamond"/>
                    </w:rPr>
                  </w:pPr>
                  <w:r>
                    <w:rPr>
                      <w:rFonts w:ascii="Garamond" w:hAnsi="Garamond"/>
                    </w:rPr>
                    <w:t>Pending Consideration.</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54C76E60" w:rsidR="00E86929" w:rsidRPr="00DD5148" w:rsidRDefault="0093532B" w:rsidP="00E86929">
            <w:pPr>
              <w:rPr>
                <w:rFonts w:ascii="Garamond" w:hAnsi="Garamond"/>
                <w:b/>
                <w:sz w:val="24"/>
                <w:szCs w:val="24"/>
              </w:rPr>
            </w:pPr>
            <w:r>
              <w:rPr>
                <w:rFonts w:ascii="Garamond" w:hAnsi="Garamond"/>
                <w:b/>
                <w:sz w:val="24"/>
                <w:szCs w:val="24"/>
              </w:rPr>
              <w:t>22</w:t>
            </w:r>
            <w:r w:rsidR="00E86929" w:rsidRPr="00DD5148">
              <w:rPr>
                <w:rFonts w:ascii="Garamond" w:hAnsi="Garamond"/>
                <w:b/>
                <w:sz w:val="24"/>
                <w:szCs w:val="24"/>
              </w:rPr>
              <w:t>/2</w:t>
            </w:r>
            <w:r w:rsidR="008A00C0">
              <w:rPr>
                <w:rFonts w:ascii="Garamond" w:hAnsi="Garamond"/>
                <w:b/>
                <w:sz w:val="24"/>
                <w:szCs w:val="24"/>
              </w:rPr>
              <w:t>3</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121B3F21" w:rsidR="00E86929"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A65EC3">
              <w:rPr>
                <w:rFonts w:ascii="Garamond" w:hAnsi="Garamond"/>
                <w:sz w:val="24"/>
                <w:szCs w:val="24"/>
              </w:rPr>
              <w:t xml:space="preserve"> – </w:t>
            </w:r>
            <w:r w:rsidR="00A50516">
              <w:rPr>
                <w:rFonts w:ascii="Garamond" w:hAnsi="Garamond"/>
                <w:sz w:val="24"/>
                <w:szCs w:val="24"/>
              </w:rPr>
              <w:t>no issues.</w:t>
            </w:r>
          </w:p>
          <w:p w14:paraId="70AA9000" w14:textId="1873E163" w:rsidR="004213C5"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Burial Ground –</w:t>
            </w:r>
            <w:r w:rsidR="00A65EC3">
              <w:rPr>
                <w:rFonts w:ascii="Garamond" w:hAnsi="Garamond"/>
                <w:sz w:val="24"/>
                <w:szCs w:val="24"/>
              </w:rPr>
              <w:t xml:space="preserve"> </w:t>
            </w:r>
            <w:r w:rsidR="005D7900">
              <w:rPr>
                <w:rFonts w:ascii="Garamond" w:hAnsi="Garamond"/>
                <w:sz w:val="24"/>
                <w:szCs w:val="24"/>
              </w:rPr>
              <w:t>the hedgerow has been completed.</w:t>
            </w:r>
          </w:p>
          <w:p w14:paraId="142228CE" w14:textId="53DA6AE1" w:rsidR="00E56C43" w:rsidRDefault="00E56C43" w:rsidP="00E86929">
            <w:pPr>
              <w:pStyle w:val="ListParagraph"/>
              <w:numPr>
                <w:ilvl w:val="0"/>
                <w:numId w:val="17"/>
              </w:numPr>
              <w:rPr>
                <w:rFonts w:ascii="Garamond" w:hAnsi="Garamond"/>
                <w:sz w:val="24"/>
                <w:szCs w:val="24"/>
              </w:rPr>
            </w:pPr>
            <w:r>
              <w:rPr>
                <w:rFonts w:ascii="Garamond" w:hAnsi="Garamond"/>
                <w:sz w:val="24"/>
                <w:szCs w:val="24"/>
              </w:rPr>
              <w:t xml:space="preserve">Playing Field (Station Hill) – </w:t>
            </w:r>
            <w:r w:rsidR="005D7900">
              <w:rPr>
                <w:rFonts w:ascii="Garamond" w:hAnsi="Garamond"/>
                <w:sz w:val="24"/>
                <w:szCs w:val="24"/>
              </w:rPr>
              <w:t>it was noted that the ‘keep dogs on leads’ sign has gone missing. Clerk to order replacement.</w:t>
            </w:r>
          </w:p>
          <w:p w14:paraId="65FBDE38" w14:textId="512BA899"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A50516">
              <w:rPr>
                <w:rFonts w:ascii="Garamond" w:hAnsi="Garamond"/>
                <w:sz w:val="24"/>
                <w:szCs w:val="24"/>
              </w:rPr>
              <w:t>no issues.</w:t>
            </w:r>
          </w:p>
          <w:p w14:paraId="63AC75D5" w14:textId="1223ACB2"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213C5">
              <w:rPr>
                <w:rFonts w:ascii="Garamond" w:hAnsi="Garamond"/>
                <w:sz w:val="24"/>
                <w:szCs w:val="24"/>
              </w:rPr>
              <w:t>no issues.</w:t>
            </w:r>
          </w:p>
          <w:p w14:paraId="039B61A6" w14:textId="2772C575" w:rsidR="004F7A88" w:rsidRPr="007E2FAC" w:rsidRDefault="00A50516" w:rsidP="007E2FAC">
            <w:pPr>
              <w:pStyle w:val="ListParagraph"/>
              <w:numPr>
                <w:ilvl w:val="0"/>
                <w:numId w:val="17"/>
              </w:numPr>
              <w:rPr>
                <w:rFonts w:ascii="Garamond" w:hAnsi="Garamond"/>
                <w:sz w:val="24"/>
                <w:szCs w:val="24"/>
              </w:rPr>
            </w:pPr>
            <w:r>
              <w:rPr>
                <w:rFonts w:ascii="Garamond" w:hAnsi="Garamond"/>
                <w:sz w:val="24"/>
                <w:szCs w:val="24"/>
              </w:rPr>
              <w:t xml:space="preserve">Village Pond – </w:t>
            </w:r>
            <w:r w:rsidR="005D7900">
              <w:rPr>
                <w:rFonts w:ascii="Garamond" w:hAnsi="Garamond"/>
                <w:sz w:val="24"/>
                <w:szCs w:val="24"/>
              </w:rPr>
              <w:t>Councillor Dixon suggested the area by the bench could be tidied up. Item to be added the future agenda for discussion.</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7213DFAD" w:rsidR="00E86929" w:rsidRPr="00A236E1" w:rsidRDefault="0093532B" w:rsidP="00E86929">
            <w:pPr>
              <w:rPr>
                <w:rFonts w:ascii="Garamond" w:hAnsi="Garamond"/>
                <w:b/>
                <w:sz w:val="24"/>
                <w:szCs w:val="24"/>
              </w:rPr>
            </w:pPr>
            <w:r>
              <w:rPr>
                <w:rFonts w:ascii="Garamond" w:hAnsi="Garamond"/>
                <w:b/>
                <w:sz w:val="24"/>
                <w:szCs w:val="24"/>
              </w:rPr>
              <w:t>23</w:t>
            </w:r>
            <w:r w:rsidR="00E86929">
              <w:rPr>
                <w:rFonts w:ascii="Garamond" w:hAnsi="Garamond"/>
                <w:b/>
                <w:sz w:val="24"/>
                <w:szCs w:val="24"/>
              </w:rPr>
              <w:t>/</w:t>
            </w:r>
            <w:r w:rsidR="00E86929" w:rsidRPr="00A236E1">
              <w:rPr>
                <w:rFonts w:ascii="Garamond" w:hAnsi="Garamond"/>
                <w:b/>
                <w:sz w:val="24"/>
                <w:szCs w:val="24"/>
              </w:rPr>
              <w:t>2</w:t>
            </w:r>
            <w:r w:rsidR="008A00C0">
              <w:rPr>
                <w:rFonts w:ascii="Garamond" w:hAnsi="Garamond"/>
                <w:b/>
                <w:sz w:val="24"/>
                <w:szCs w:val="24"/>
              </w:rPr>
              <w:t>3</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0567BB85" w14:textId="014017A7" w:rsidR="005D7900" w:rsidRPr="005D7900" w:rsidRDefault="005D7900" w:rsidP="005D7900">
            <w:pPr>
              <w:pStyle w:val="ListParagraph"/>
              <w:numPr>
                <w:ilvl w:val="0"/>
                <w:numId w:val="37"/>
              </w:numPr>
              <w:rPr>
                <w:rFonts w:ascii="Garamond" w:hAnsi="Garamond"/>
                <w:bCs/>
                <w:sz w:val="24"/>
                <w:szCs w:val="24"/>
              </w:rPr>
            </w:pPr>
            <w:r w:rsidRPr="00812E50">
              <w:rPr>
                <w:rFonts w:ascii="Garamond" w:hAnsi="Garamond"/>
                <w:bCs/>
                <w:sz w:val="24"/>
                <w:szCs w:val="24"/>
              </w:rPr>
              <w:t>To increase in the Clerks hourly rate in line with the NJC pay review</w:t>
            </w:r>
            <w:r>
              <w:rPr>
                <w:rFonts w:ascii="Garamond" w:hAnsi="Garamond"/>
                <w:bCs/>
                <w:sz w:val="24"/>
                <w:szCs w:val="24"/>
              </w:rPr>
              <w:t xml:space="preserve"> was noted and backpay approved</w:t>
            </w:r>
            <w:r>
              <w:rPr>
                <w:rFonts w:ascii="Garamond" w:hAnsi="Garamond"/>
                <w:bCs/>
                <w:sz w:val="24"/>
                <w:szCs w:val="24"/>
              </w:rPr>
              <w:t>.</w:t>
            </w:r>
          </w:p>
          <w:p w14:paraId="4D84899C" w14:textId="23E78F0D" w:rsidR="00E86929" w:rsidRDefault="00E86929" w:rsidP="005D7900">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17A12F85" w:rsidR="00E86929" w:rsidRPr="00A236E1" w:rsidRDefault="00E86929" w:rsidP="00E86929">
            <w:pPr>
              <w:rPr>
                <w:rFonts w:ascii="Garamond" w:hAnsi="Garamond"/>
                <w:sz w:val="24"/>
                <w:szCs w:val="24"/>
              </w:rPr>
            </w:pPr>
            <w:r w:rsidRPr="00A236E1">
              <w:rPr>
                <w:rFonts w:ascii="Garamond" w:hAnsi="Garamond"/>
                <w:sz w:val="24"/>
                <w:szCs w:val="24"/>
              </w:rPr>
              <w:t>Proposed: Councillor</w:t>
            </w:r>
            <w:r w:rsidR="00A65EC3">
              <w:rPr>
                <w:rFonts w:ascii="Garamond" w:hAnsi="Garamond"/>
                <w:sz w:val="24"/>
                <w:szCs w:val="24"/>
              </w:rPr>
              <w:t xml:space="preserve"> </w:t>
            </w:r>
            <w:r w:rsidR="007B1187">
              <w:rPr>
                <w:rFonts w:ascii="Garamond" w:hAnsi="Garamond"/>
                <w:sz w:val="24"/>
                <w:szCs w:val="24"/>
              </w:rPr>
              <w:t>Dixon</w:t>
            </w:r>
          </w:p>
          <w:p w14:paraId="360BA7AB" w14:textId="0E3A8DBB"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A65EC3">
              <w:rPr>
                <w:rFonts w:ascii="Garamond" w:hAnsi="Garamond"/>
                <w:sz w:val="24"/>
                <w:szCs w:val="24"/>
              </w:rPr>
              <w:t xml:space="preserve"> </w:t>
            </w:r>
            <w:r w:rsidR="007B1187">
              <w:rPr>
                <w:rFonts w:ascii="Garamond" w:hAnsi="Garamond"/>
                <w:sz w:val="24"/>
                <w:szCs w:val="24"/>
              </w:rPr>
              <w:t>Smith</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34145D9E" w:rsidR="00E86929" w:rsidRPr="00DD5148" w:rsidRDefault="0093532B" w:rsidP="00E86929">
            <w:pPr>
              <w:rPr>
                <w:rFonts w:ascii="Garamond" w:hAnsi="Garamond"/>
                <w:b/>
                <w:sz w:val="24"/>
                <w:szCs w:val="24"/>
              </w:rPr>
            </w:pPr>
            <w:r>
              <w:rPr>
                <w:rFonts w:ascii="Garamond" w:hAnsi="Garamond"/>
                <w:b/>
                <w:sz w:val="24"/>
                <w:szCs w:val="24"/>
              </w:rPr>
              <w:t>24</w:t>
            </w:r>
            <w:r w:rsidR="00E86929" w:rsidRPr="00DD5148">
              <w:rPr>
                <w:rFonts w:ascii="Garamond" w:hAnsi="Garamond"/>
                <w:b/>
                <w:sz w:val="24"/>
                <w:szCs w:val="24"/>
              </w:rPr>
              <w:t>/2</w:t>
            </w:r>
            <w:r w:rsidR="008A00C0">
              <w:rPr>
                <w:rFonts w:ascii="Garamond" w:hAnsi="Garamond"/>
                <w:b/>
                <w:sz w:val="24"/>
                <w:szCs w:val="24"/>
              </w:rPr>
              <w:t>3</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7C55A6E4" w14:textId="2F04CBD4" w:rsidR="00CD3A2B" w:rsidRDefault="007B1187" w:rsidP="00E34888">
            <w:pPr>
              <w:pStyle w:val="ListParagraph"/>
              <w:numPr>
                <w:ilvl w:val="0"/>
                <w:numId w:val="29"/>
              </w:numPr>
              <w:rPr>
                <w:rFonts w:ascii="Garamond" w:hAnsi="Garamond"/>
                <w:sz w:val="24"/>
                <w:szCs w:val="24"/>
              </w:rPr>
            </w:pPr>
            <w:r>
              <w:rPr>
                <w:rFonts w:ascii="Garamond" w:hAnsi="Garamond"/>
                <w:sz w:val="24"/>
                <w:szCs w:val="24"/>
              </w:rPr>
              <w:t xml:space="preserve">Main Street / </w:t>
            </w:r>
            <w:r w:rsidR="00A65EC3">
              <w:rPr>
                <w:rFonts w:ascii="Garamond" w:hAnsi="Garamond"/>
                <w:sz w:val="24"/>
                <w:szCs w:val="24"/>
              </w:rPr>
              <w:t>Southfield Road b</w:t>
            </w:r>
            <w:r>
              <w:rPr>
                <w:rFonts w:ascii="Garamond" w:hAnsi="Garamond"/>
                <w:sz w:val="24"/>
                <w:szCs w:val="24"/>
              </w:rPr>
              <w:t>in</w:t>
            </w:r>
            <w:r w:rsidR="00A50516">
              <w:rPr>
                <w:rFonts w:ascii="Garamond" w:hAnsi="Garamond"/>
                <w:sz w:val="24"/>
                <w:szCs w:val="24"/>
              </w:rPr>
              <w:t xml:space="preserve"> –</w:t>
            </w:r>
            <w:r>
              <w:rPr>
                <w:rFonts w:ascii="Garamond" w:hAnsi="Garamond"/>
                <w:sz w:val="24"/>
                <w:szCs w:val="24"/>
              </w:rPr>
              <w:t xml:space="preserve"> ERYC refused due to the location collection teams would not be able to empty the bin safely. It was also thought that an additional bin was not required. It was suggested that the bin from outside the old </w:t>
            </w:r>
            <w:r>
              <w:rPr>
                <w:rFonts w:ascii="Garamond" w:hAnsi="Garamond"/>
                <w:sz w:val="24"/>
                <w:szCs w:val="24"/>
              </w:rPr>
              <w:lastRenderedPageBreak/>
              <w:t>shop could be re-sited. To be discussed at a future meeting.</w:t>
            </w:r>
          </w:p>
          <w:p w14:paraId="660C4726" w14:textId="6EFDD451" w:rsidR="00F8540C" w:rsidRDefault="00F8540C" w:rsidP="00E34888">
            <w:pPr>
              <w:pStyle w:val="ListParagraph"/>
              <w:numPr>
                <w:ilvl w:val="0"/>
                <w:numId w:val="29"/>
              </w:numPr>
              <w:rPr>
                <w:rFonts w:ascii="Garamond" w:hAnsi="Garamond"/>
                <w:sz w:val="24"/>
                <w:szCs w:val="24"/>
              </w:rPr>
            </w:pPr>
            <w:r>
              <w:rPr>
                <w:rFonts w:ascii="Garamond" w:hAnsi="Garamond"/>
                <w:sz w:val="24"/>
                <w:szCs w:val="24"/>
              </w:rPr>
              <w:t>Defibrillator – It was noted that Andrew McCormack has checked the defibrillator on a regular basis for a number of years for which the Parish Council are extremely grateful. As Mr McCormack is no longer able to carry out the checks the Clerk will access the machine monthly and submit the necessary details to Community Heartbeat. All Councillors were asked to check the green light is visible as they pass and should it not be, the Clerk should be informed at their earliest convenience.</w:t>
            </w:r>
          </w:p>
          <w:p w14:paraId="563E739A" w14:textId="59FA8F3B" w:rsidR="00B5304E" w:rsidRPr="00CD3A2B" w:rsidRDefault="00B5304E" w:rsidP="00B5304E">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7FEAE488" w:rsidR="00E86929" w:rsidRPr="00A236E1" w:rsidRDefault="0093532B" w:rsidP="00E86929">
            <w:pPr>
              <w:rPr>
                <w:rFonts w:ascii="Garamond" w:hAnsi="Garamond"/>
                <w:b/>
                <w:sz w:val="24"/>
                <w:szCs w:val="24"/>
              </w:rPr>
            </w:pPr>
            <w:r>
              <w:rPr>
                <w:rFonts w:ascii="Garamond" w:hAnsi="Garamond"/>
                <w:b/>
                <w:sz w:val="24"/>
                <w:szCs w:val="24"/>
              </w:rPr>
              <w:lastRenderedPageBreak/>
              <w:t>25</w:t>
            </w:r>
            <w:r w:rsidR="00E86929" w:rsidRPr="00A236E1">
              <w:rPr>
                <w:rFonts w:ascii="Garamond" w:hAnsi="Garamond"/>
                <w:b/>
                <w:sz w:val="24"/>
                <w:szCs w:val="24"/>
              </w:rPr>
              <w:t>/2</w:t>
            </w:r>
            <w:r w:rsidR="008A00C0">
              <w:rPr>
                <w:rFonts w:ascii="Garamond" w:hAnsi="Garamond"/>
                <w:b/>
                <w:sz w:val="24"/>
                <w:szCs w:val="24"/>
              </w:rPr>
              <w:t>3</w:t>
            </w:r>
          </w:p>
        </w:tc>
        <w:tc>
          <w:tcPr>
            <w:tcW w:w="7899" w:type="dxa"/>
          </w:tcPr>
          <w:p w14:paraId="53BAFD2F" w14:textId="092FECC9"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0E9B9757" w14:textId="0209A08D" w:rsidR="007B1187" w:rsidRPr="007B1187" w:rsidRDefault="007B1187" w:rsidP="004E62AA">
            <w:pPr>
              <w:rPr>
                <w:rFonts w:ascii="Garamond" w:hAnsi="Garamond"/>
                <w:bCs/>
                <w:sz w:val="24"/>
                <w:szCs w:val="24"/>
              </w:rPr>
            </w:pPr>
          </w:p>
          <w:p w14:paraId="466100B0" w14:textId="295A24F8" w:rsidR="007B1187" w:rsidRPr="007B1187" w:rsidRDefault="007B1187" w:rsidP="007B1187">
            <w:pPr>
              <w:pStyle w:val="ListParagraph"/>
              <w:numPr>
                <w:ilvl w:val="0"/>
                <w:numId w:val="50"/>
              </w:numPr>
              <w:rPr>
                <w:rFonts w:ascii="Garamond" w:hAnsi="Garamond"/>
                <w:bCs/>
                <w:sz w:val="24"/>
                <w:szCs w:val="24"/>
              </w:rPr>
            </w:pPr>
            <w:r w:rsidRPr="007B1187">
              <w:rPr>
                <w:rFonts w:ascii="Garamond" w:hAnsi="Garamond"/>
                <w:bCs/>
                <w:sz w:val="24"/>
                <w:szCs w:val="24"/>
              </w:rPr>
              <w:t>Litter bins</w:t>
            </w:r>
          </w:p>
          <w:p w14:paraId="0248F505" w14:textId="00826154" w:rsidR="007B1187" w:rsidRPr="007B1187" w:rsidRDefault="007B1187" w:rsidP="007B1187">
            <w:pPr>
              <w:pStyle w:val="ListParagraph"/>
              <w:numPr>
                <w:ilvl w:val="0"/>
                <w:numId w:val="50"/>
              </w:numPr>
              <w:rPr>
                <w:rFonts w:ascii="Garamond" w:hAnsi="Garamond"/>
                <w:bCs/>
                <w:sz w:val="24"/>
                <w:szCs w:val="24"/>
              </w:rPr>
            </w:pPr>
            <w:r w:rsidRPr="007B1187">
              <w:rPr>
                <w:rFonts w:ascii="Garamond" w:hAnsi="Garamond"/>
                <w:bCs/>
                <w:sz w:val="24"/>
                <w:szCs w:val="24"/>
              </w:rPr>
              <w:t>Pond bench area</w:t>
            </w:r>
          </w:p>
          <w:p w14:paraId="61FCE958" w14:textId="27A313F0" w:rsidR="00357769" w:rsidRDefault="00357769" w:rsidP="004E62AA">
            <w:pPr>
              <w:rPr>
                <w:rFonts w:ascii="Garamond" w:hAnsi="Garamond"/>
                <w:b/>
                <w:sz w:val="24"/>
                <w:szCs w:val="24"/>
              </w:rPr>
            </w:pPr>
          </w:p>
          <w:p w14:paraId="36409975" w14:textId="65FEF890" w:rsidR="005724A9" w:rsidRPr="00C35FA2" w:rsidRDefault="00821D5D" w:rsidP="00C35FA2">
            <w:pPr>
              <w:rPr>
                <w:rFonts w:ascii="Garamond" w:hAnsi="Garamond"/>
                <w:bCs/>
                <w:sz w:val="24"/>
                <w:szCs w:val="24"/>
              </w:rPr>
            </w:pPr>
            <w:r w:rsidRPr="00C35FA2">
              <w:rPr>
                <w:rFonts w:ascii="Garamond" w:hAnsi="Garamond"/>
                <w:bCs/>
                <w:sz w:val="24"/>
                <w:szCs w:val="24"/>
              </w:rPr>
              <w:t>Please contact the Clerk with items at least 10 days prior to the meeting.</w:t>
            </w: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27281B79" w:rsidR="00E86929" w:rsidRPr="00A236E1" w:rsidRDefault="0093532B" w:rsidP="00E86929">
            <w:pPr>
              <w:rPr>
                <w:rFonts w:ascii="Garamond" w:hAnsi="Garamond"/>
                <w:b/>
                <w:sz w:val="24"/>
                <w:szCs w:val="24"/>
              </w:rPr>
            </w:pPr>
            <w:r>
              <w:rPr>
                <w:rFonts w:ascii="Garamond" w:hAnsi="Garamond"/>
                <w:b/>
                <w:sz w:val="24"/>
                <w:szCs w:val="24"/>
              </w:rPr>
              <w:t>26</w:t>
            </w:r>
            <w:r w:rsidR="00E86929" w:rsidRPr="00A236E1">
              <w:rPr>
                <w:rFonts w:ascii="Garamond" w:hAnsi="Garamond"/>
                <w:b/>
                <w:sz w:val="24"/>
                <w:szCs w:val="24"/>
              </w:rPr>
              <w:t>/2</w:t>
            </w:r>
            <w:r w:rsidR="008A00C0">
              <w:rPr>
                <w:rFonts w:ascii="Garamond" w:hAnsi="Garamond"/>
                <w:b/>
                <w:sz w:val="24"/>
                <w:szCs w:val="24"/>
              </w:rPr>
              <w:t>3</w:t>
            </w:r>
          </w:p>
        </w:tc>
        <w:tc>
          <w:tcPr>
            <w:tcW w:w="7899" w:type="dxa"/>
          </w:tcPr>
          <w:p w14:paraId="27A58C9A" w14:textId="2FA723F6" w:rsidR="00E86929" w:rsidRPr="003909B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w:t>
            </w:r>
            <w:r w:rsidR="00507DF7">
              <w:rPr>
                <w:rFonts w:ascii="Garamond" w:hAnsi="Garamond"/>
                <w:sz w:val="24"/>
                <w:szCs w:val="24"/>
              </w:rPr>
              <w:t xml:space="preserve"> </w:t>
            </w:r>
            <w:r w:rsidRPr="00A236E1">
              <w:rPr>
                <w:rFonts w:ascii="Garamond" w:hAnsi="Garamond"/>
                <w:sz w:val="24"/>
                <w:szCs w:val="24"/>
              </w:rPr>
              <w:t xml:space="preserve">The </w:t>
            </w:r>
            <w:r w:rsidR="00E105F9">
              <w:rPr>
                <w:rFonts w:ascii="Garamond" w:hAnsi="Garamond"/>
                <w:sz w:val="24"/>
                <w:szCs w:val="24"/>
              </w:rPr>
              <w:t xml:space="preserve">next </w:t>
            </w:r>
            <w:r w:rsidR="0029582D">
              <w:rPr>
                <w:rFonts w:ascii="Garamond" w:hAnsi="Garamond"/>
                <w:sz w:val="24"/>
                <w:szCs w:val="24"/>
              </w:rPr>
              <w:t>ordinary</w:t>
            </w:r>
            <w:r w:rsidRPr="00A236E1">
              <w:rPr>
                <w:rFonts w:ascii="Garamond" w:hAnsi="Garamond"/>
                <w:sz w:val="24"/>
                <w:szCs w:val="24"/>
              </w:rPr>
              <w:t xml:space="preserve"> meeting of Wetwang Parish Council </w:t>
            </w:r>
            <w:r w:rsidR="006E0ED4">
              <w:rPr>
                <w:rFonts w:ascii="Garamond" w:hAnsi="Garamond"/>
                <w:sz w:val="24"/>
                <w:szCs w:val="24"/>
              </w:rPr>
              <w:t>will be held on</w:t>
            </w:r>
            <w:r w:rsidR="00C226A4">
              <w:rPr>
                <w:rFonts w:ascii="Garamond" w:hAnsi="Garamond"/>
                <w:sz w:val="24"/>
                <w:szCs w:val="24"/>
              </w:rPr>
              <w:t xml:space="preserve"> Monday </w:t>
            </w:r>
            <w:r w:rsidR="0093532B">
              <w:rPr>
                <w:rFonts w:ascii="Garamond" w:hAnsi="Garamond"/>
                <w:sz w:val="24"/>
                <w:szCs w:val="24"/>
              </w:rPr>
              <w:t>6</w:t>
            </w:r>
            <w:r w:rsidR="0093532B" w:rsidRPr="0093532B">
              <w:rPr>
                <w:rFonts w:ascii="Garamond" w:hAnsi="Garamond"/>
                <w:sz w:val="24"/>
                <w:szCs w:val="24"/>
                <w:vertAlign w:val="superscript"/>
              </w:rPr>
              <w:t>th</w:t>
            </w:r>
            <w:r w:rsidR="0093532B">
              <w:rPr>
                <w:rFonts w:ascii="Garamond" w:hAnsi="Garamond"/>
                <w:sz w:val="24"/>
                <w:szCs w:val="24"/>
              </w:rPr>
              <w:t xml:space="preserve"> March</w:t>
            </w:r>
            <w:r w:rsidR="00C226A4">
              <w:rPr>
                <w:rFonts w:ascii="Garamond" w:hAnsi="Garamond"/>
                <w:sz w:val="24"/>
                <w:szCs w:val="24"/>
              </w:rPr>
              <w:t xml:space="preserve"> 202</w:t>
            </w:r>
            <w:r w:rsidR="00E34888">
              <w:rPr>
                <w:rFonts w:ascii="Garamond" w:hAnsi="Garamond"/>
                <w:sz w:val="24"/>
                <w:szCs w:val="24"/>
              </w:rPr>
              <w:t>3</w:t>
            </w:r>
            <w:r w:rsidR="00C226A4">
              <w:rPr>
                <w:rFonts w:ascii="Garamond" w:hAnsi="Garamond"/>
                <w:sz w:val="24"/>
                <w:szCs w:val="24"/>
              </w:rPr>
              <w:t>.</w:t>
            </w:r>
          </w:p>
        </w:tc>
      </w:tr>
    </w:tbl>
    <w:p w14:paraId="15534885" w14:textId="77777777" w:rsidR="00E96A30" w:rsidRPr="00A236E1" w:rsidRDefault="00E96A30" w:rsidP="00A21E75">
      <w:pPr>
        <w:rPr>
          <w:rFonts w:ascii="Garamond" w:hAnsi="Garamond"/>
          <w:sz w:val="24"/>
          <w:szCs w:val="24"/>
        </w:rPr>
      </w:pPr>
    </w:p>
    <w:p w14:paraId="3711D1A9" w14:textId="10EB0835"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93532B">
        <w:rPr>
          <w:rFonts w:ascii="Garamond" w:hAnsi="Garamond"/>
          <w:sz w:val="24"/>
          <w:szCs w:val="24"/>
        </w:rPr>
        <w:t>8.45</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4"/>
      <w:footerReference w:type="default" r:id="rId15"/>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E3C7" w14:textId="77777777" w:rsidR="00C57460" w:rsidRDefault="00C57460" w:rsidP="00A21E75">
      <w:pPr>
        <w:spacing w:after="0" w:line="240" w:lineRule="auto"/>
      </w:pPr>
      <w:r>
        <w:separator/>
      </w:r>
    </w:p>
  </w:endnote>
  <w:endnote w:type="continuationSeparator" w:id="0">
    <w:p w14:paraId="197AF932" w14:textId="77777777" w:rsidR="00C57460" w:rsidRDefault="00C57460"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8E81" w14:textId="77777777" w:rsidR="00C57460" w:rsidRDefault="00C57460" w:rsidP="00A21E75">
      <w:pPr>
        <w:spacing w:after="0" w:line="240" w:lineRule="auto"/>
      </w:pPr>
      <w:r>
        <w:separator/>
      </w:r>
    </w:p>
  </w:footnote>
  <w:footnote w:type="continuationSeparator" w:id="0">
    <w:p w14:paraId="2196E007" w14:textId="77777777" w:rsidR="00C57460" w:rsidRDefault="00C57460"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6B0FAE"/>
    <w:multiLevelType w:val="hybridMultilevel"/>
    <w:tmpl w:val="9E3E58CE"/>
    <w:lvl w:ilvl="0" w:tplc="89C85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A50F3"/>
    <w:multiLevelType w:val="hybridMultilevel"/>
    <w:tmpl w:val="64DC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B4BA8"/>
    <w:multiLevelType w:val="hybridMultilevel"/>
    <w:tmpl w:val="25AC8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39944A0"/>
    <w:multiLevelType w:val="hybridMultilevel"/>
    <w:tmpl w:val="DA06C4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BE6E6F"/>
    <w:multiLevelType w:val="hybridMultilevel"/>
    <w:tmpl w:val="B75247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681101"/>
    <w:multiLevelType w:val="hybridMultilevel"/>
    <w:tmpl w:val="1B94528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06E754E"/>
    <w:multiLevelType w:val="hybridMultilevel"/>
    <w:tmpl w:val="FE7097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7CE7086"/>
    <w:multiLevelType w:val="hybridMultilevel"/>
    <w:tmpl w:val="31CA74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610A38"/>
    <w:multiLevelType w:val="hybridMultilevel"/>
    <w:tmpl w:val="67743FC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C90F66"/>
    <w:multiLevelType w:val="hybridMultilevel"/>
    <w:tmpl w:val="BA503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26657890">
    <w:abstractNumId w:val="2"/>
  </w:num>
  <w:num w:numId="2" w16cid:durableId="855459975">
    <w:abstractNumId w:val="36"/>
  </w:num>
  <w:num w:numId="3" w16cid:durableId="898980869">
    <w:abstractNumId w:val="41"/>
  </w:num>
  <w:num w:numId="4" w16cid:durableId="377970366">
    <w:abstractNumId w:val="44"/>
  </w:num>
  <w:num w:numId="5" w16cid:durableId="339742419">
    <w:abstractNumId w:val="1"/>
  </w:num>
  <w:num w:numId="6" w16cid:durableId="1008795663">
    <w:abstractNumId w:val="48"/>
  </w:num>
  <w:num w:numId="7" w16cid:durableId="592663389">
    <w:abstractNumId w:val="7"/>
  </w:num>
  <w:num w:numId="8" w16cid:durableId="2071612093">
    <w:abstractNumId w:val="25"/>
  </w:num>
  <w:num w:numId="9" w16cid:durableId="557589845">
    <w:abstractNumId w:val="10"/>
  </w:num>
  <w:num w:numId="10" w16cid:durableId="1230921271">
    <w:abstractNumId w:val="11"/>
  </w:num>
  <w:num w:numId="11" w16cid:durableId="539323362">
    <w:abstractNumId w:val="45"/>
  </w:num>
  <w:num w:numId="12" w16cid:durableId="686640749">
    <w:abstractNumId w:val="26"/>
  </w:num>
  <w:num w:numId="13" w16cid:durableId="388842100">
    <w:abstractNumId w:val="20"/>
  </w:num>
  <w:num w:numId="14" w16cid:durableId="881787956">
    <w:abstractNumId w:val="22"/>
  </w:num>
  <w:num w:numId="15" w16cid:durableId="1653828508">
    <w:abstractNumId w:val="16"/>
  </w:num>
  <w:num w:numId="16" w16cid:durableId="529689272">
    <w:abstractNumId w:val="49"/>
  </w:num>
  <w:num w:numId="17" w16cid:durableId="1929463015">
    <w:abstractNumId w:val="9"/>
  </w:num>
  <w:num w:numId="18" w16cid:durableId="1155100369">
    <w:abstractNumId w:val="40"/>
  </w:num>
  <w:num w:numId="19" w16cid:durableId="958726783">
    <w:abstractNumId w:val="42"/>
  </w:num>
  <w:num w:numId="20" w16cid:durableId="843711104">
    <w:abstractNumId w:val="0"/>
  </w:num>
  <w:num w:numId="21" w16cid:durableId="1343581883">
    <w:abstractNumId w:val="30"/>
  </w:num>
  <w:num w:numId="22" w16cid:durableId="1578007821">
    <w:abstractNumId w:val="43"/>
  </w:num>
  <w:num w:numId="23" w16cid:durableId="841747759">
    <w:abstractNumId w:val="46"/>
  </w:num>
  <w:num w:numId="24" w16cid:durableId="2036033510">
    <w:abstractNumId w:val="34"/>
  </w:num>
  <w:num w:numId="25" w16cid:durableId="578635170">
    <w:abstractNumId w:val="27"/>
  </w:num>
  <w:num w:numId="26" w16cid:durableId="2117404620">
    <w:abstractNumId w:val="3"/>
  </w:num>
  <w:num w:numId="27" w16cid:durableId="660086664">
    <w:abstractNumId w:val="47"/>
  </w:num>
  <w:num w:numId="28" w16cid:durableId="1028339581">
    <w:abstractNumId w:val="37"/>
  </w:num>
  <w:num w:numId="29" w16cid:durableId="742680863">
    <w:abstractNumId w:val="4"/>
  </w:num>
  <w:num w:numId="30" w16cid:durableId="846409371">
    <w:abstractNumId w:val="19"/>
  </w:num>
  <w:num w:numId="31" w16cid:durableId="1170832106">
    <w:abstractNumId w:val="15"/>
  </w:num>
  <w:num w:numId="32" w16cid:durableId="710887542">
    <w:abstractNumId w:val="6"/>
  </w:num>
  <w:num w:numId="33" w16cid:durableId="1488010770">
    <w:abstractNumId w:val="28"/>
  </w:num>
  <w:num w:numId="34" w16cid:durableId="1114056267">
    <w:abstractNumId w:val="23"/>
  </w:num>
  <w:num w:numId="35" w16cid:durableId="36974697">
    <w:abstractNumId w:val="5"/>
  </w:num>
  <w:num w:numId="36" w16cid:durableId="531647782">
    <w:abstractNumId w:val="32"/>
  </w:num>
  <w:num w:numId="37" w16cid:durableId="93327407">
    <w:abstractNumId w:val="13"/>
  </w:num>
  <w:num w:numId="38" w16cid:durableId="2117479820">
    <w:abstractNumId w:val="31"/>
  </w:num>
  <w:num w:numId="39" w16cid:durableId="1269656118">
    <w:abstractNumId w:val="35"/>
  </w:num>
  <w:num w:numId="40" w16cid:durableId="1692757018">
    <w:abstractNumId w:val="17"/>
  </w:num>
  <w:num w:numId="41" w16cid:durableId="927738926">
    <w:abstractNumId w:val="12"/>
  </w:num>
  <w:num w:numId="42" w16cid:durableId="131794534">
    <w:abstractNumId w:val="33"/>
  </w:num>
  <w:num w:numId="43" w16cid:durableId="520239346">
    <w:abstractNumId w:val="21"/>
  </w:num>
  <w:num w:numId="44" w16cid:durableId="609897918">
    <w:abstractNumId w:val="38"/>
  </w:num>
  <w:num w:numId="45" w16cid:durableId="811555610">
    <w:abstractNumId w:val="8"/>
  </w:num>
  <w:num w:numId="46" w16cid:durableId="47610576">
    <w:abstractNumId w:val="39"/>
  </w:num>
  <w:num w:numId="47" w16cid:durableId="18701623">
    <w:abstractNumId w:val="24"/>
  </w:num>
  <w:num w:numId="48" w16cid:durableId="1970620978">
    <w:abstractNumId w:val="14"/>
  </w:num>
  <w:num w:numId="49" w16cid:durableId="465854036">
    <w:abstractNumId w:val="29"/>
  </w:num>
  <w:num w:numId="50" w16cid:durableId="149251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3C72"/>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33C"/>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2136"/>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911"/>
    <w:rsid w:val="00434A42"/>
    <w:rsid w:val="00435452"/>
    <w:rsid w:val="00441D11"/>
    <w:rsid w:val="00442541"/>
    <w:rsid w:val="0044686E"/>
    <w:rsid w:val="00452170"/>
    <w:rsid w:val="0045734F"/>
    <w:rsid w:val="00467B3A"/>
    <w:rsid w:val="00467E2C"/>
    <w:rsid w:val="004738FE"/>
    <w:rsid w:val="00474068"/>
    <w:rsid w:val="00475E50"/>
    <w:rsid w:val="0048538E"/>
    <w:rsid w:val="0048711D"/>
    <w:rsid w:val="004A06CA"/>
    <w:rsid w:val="004A1900"/>
    <w:rsid w:val="004A323C"/>
    <w:rsid w:val="004B19AD"/>
    <w:rsid w:val="004B78FF"/>
    <w:rsid w:val="004B7A05"/>
    <w:rsid w:val="004C0F95"/>
    <w:rsid w:val="004C352A"/>
    <w:rsid w:val="004C6C15"/>
    <w:rsid w:val="004D182C"/>
    <w:rsid w:val="004D1CB0"/>
    <w:rsid w:val="004D3260"/>
    <w:rsid w:val="004D4B6A"/>
    <w:rsid w:val="004E2FDB"/>
    <w:rsid w:val="004E4CDF"/>
    <w:rsid w:val="004E62AA"/>
    <w:rsid w:val="004E6814"/>
    <w:rsid w:val="004E6857"/>
    <w:rsid w:val="004E699E"/>
    <w:rsid w:val="004E69AF"/>
    <w:rsid w:val="004F76F1"/>
    <w:rsid w:val="004F7A88"/>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900"/>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1647"/>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4167"/>
    <w:rsid w:val="00777F04"/>
    <w:rsid w:val="00783F98"/>
    <w:rsid w:val="00784AD6"/>
    <w:rsid w:val="00785720"/>
    <w:rsid w:val="00786048"/>
    <w:rsid w:val="0079211A"/>
    <w:rsid w:val="007931F0"/>
    <w:rsid w:val="00797135"/>
    <w:rsid w:val="007A344E"/>
    <w:rsid w:val="007A4BA1"/>
    <w:rsid w:val="007B0CF4"/>
    <w:rsid w:val="007B1187"/>
    <w:rsid w:val="007B13A2"/>
    <w:rsid w:val="007B1438"/>
    <w:rsid w:val="007B33DA"/>
    <w:rsid w:val="007C2585"/>
    <w:rsid w:val="007C3175"/>
    <w:rsid w:val="007C40BA"/>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7BB7"/>
    <w:rsid w:val="00920A47"/>
    <w:rsid w:val="00926A56"/>
    <w:rsid w:val="00930C11"/>
    <w:rsid w:val="0093532B"/>
    <w:rsid w:val="00935EAD"/>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4533"/>
    <w:rsid w:val="009F6AA2"/>
    <w:rsid w:val="009F72FB"/>
    <w:rsid w:val="00A00F06"/>
    <w:rsid w:val="00A02803"/>
    <w:rsid w:val="00A047C0"/>
    <w:rsid w:val="00A0572D"/>
    <w:rsid w:val="00A05FE6"/>
    <w:rsid w:val="00A06764"/>
    <w:rsid w:val="00A07D4B"/>
    <w:rsid w:val="00A132E9"/>
    <w:rsid w:val="00A173AA"/>
    <w:rsid w:val="00A208F4"/>
    <w:rsid w:val="00A2107D"/>
    <w:rsid w:val="00A212AE"/>
    <w:rsid w:val="00A21E75"/>
    <w:rsid w:val="00A236E1"/>
    <w:rsid w:val="00A2753C"/>
    <w:rsid w:val="00A313CF"/>
    <w:rsid w:val="00A33726"/>
    <w:rsid w:val="00A35FAC"/>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1483"/>
    <w:rsid w:val="00C41DE0"/>
    <w:rsid w:val="00C4305D"/>
    <w:rsid w:val="00C4341F"/>
    <w:rsid w:val="00C45058"/>
    <w:rsid w:val="00C504DA"/>
    <w:rsid w:val="00C5154A"/>
    <w:rsid w:val="00C57460"/>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C05"/>
    <w:rsid w:val="00D857AE"/>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540C"/>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9ACBFAA1-8515-45A5-A8CF-C5E77734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RNWKWLBJJDR00&amp;prevPage=inTray" TargetMode="External"/><Relationship Id="rId13" Type="http://schemas.openxmlformats.org/officeDocument/2006/relationships/hyperlink" Target="https://newplanningaccess.eastriding.gov.uk/newplanningaccess/applicationDetails.do?activeTab=summary&amp;keyVal=RB21T6BJLG300&amp;prevPage=inT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planningaccess.eastriding.gov.uk/newplanningaccess/applicationDetails.do?activeTab=summary&amp;keyVal=RMKQNPBJIZ600&amp;prevPage=inTr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planningaccess.eastriding.gov.uk/newplanningaccess/applicationDetails.do?activeTab=summary&amp;keyVal=RLCGBNBJIEB00&amp;prevPage=inTra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wplanningaccess.eastriding.gov.uk/newplanningaccess/applicationDetails.do?activeTab=summary&amp;keyVal=RBGV4GBJLN100&amp;prevPage=inTray"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RNYPHXBJJFF00&amp;prevPage=inTra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5</cp:revision>
  <cp:lastPrinted>2023-01-09T16:14:00Z</cp:lastPrinted>
  <dcterms:created xsi:type="dcterms:W3CDTF">2023-02-27T09:58:00Z</dcterms:created>
  <dcterms:modified xsi:type="dcterms:W3CDTF">2023-02-27T10:38:00Z</dcterms:modified>
</cp:coreProperties>
</file>