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C8E" w:rsidRPr="00417E59" w:rsidRDefault="00203337" w:rsidP="00A21E7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Monday 6</w:t>
      </w:r>
      <w:r w:rsidRPr="00203337">
        <w:rPr>
          <w:rFonts w:ascii="Garamond" w:hAnsi="Garamond"/>
          <w:b/>
          <w:sz w:val="24"/>
          <w:szCs w:val="24"/>
          <w:vertAlign w:val="superscript"/>
        </w:rPr>
        <w:t>th</w:t>
      </w:r>
      <w:r>
        <w:rPr>
          <w:rFonts w:ascii="Garamond" w:hAnsi="Garamond"/>
          <w:b/>
          <w:sz w:val="24"/>
          <w:szCs w:val="24"/>
        </w:rPr>
        <w:t xml:space="preserve"> June </w:t>
      </w:r>
      <w:r w:rsidR="00AE5800" w:rsidRPr="00417E59">
        <w:rPr>
          <w:rFonts w:ascii="Garamond" w:hAnsi="Garamond"/>
          <w:b/>
          <w:sz w:val="24"/>
          <w:szCs w:val="24"/>
        </w:rPr>
        <w:t>2016</w:t>
      </w:r>
    </w:p>
    <w:p w:rsidR="00A21E75" w:rsidRPr="00417E59" w:rsidRDefault="00CA30C9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Present: Councillors </w:t>
      </w:r>
      <w:r w:rsidR="00203337">
        <w:rPr>
          <w:rFonts w:ascii="Garamond" w:hAnsi="Garamond"/>
          <w:sz w:val="24"/>
          <w:szCs w:val="24"/>
        </w:rPr>
        <w:t>F Wilson</w:t>
      </w:r>
      <w:r w:rsidR="00A21E75" w:rsidRPr="00417E59">
        <w:rPr>
          <w:rFonts w:ascii="Garamond" w:hAnsi="Garamond"/>
          <w:sz w:val="24"/>
          <w:szCs w:val="24"/>
        </w:rPr>
        <w:t xml:space="preserve"> (in the</w:t>
      </w:r>
      <w:r w:rsidR="00A313CF" w:rsidRPr="00417E59">
        <w:rPr>
          <w:rFonts w:ascii="Garamond" w:hAnsi="Garamond"/>
          <w:sz w:val="24"/>
          <w:szCs w:val="24"/>
        </w:rPr>
        <w:t xml:space="preserve"> Ch</w:t>
      </w:r>
      <w:r w:rsidR="00BF0E52" w:rsidRPr="00417E59">
        <w:rPr>
          <w:rFonts w:ascii="Garamond" w:hAnsi="Garamond"/>
          <w:sz w:val="24"/>
          <w:szCs w:val="24"/>
        </w:rPr>
        <w:t xml:space="preserve">air), </w:t>
      </w:r>
      <w:proofErr w:type="gramStart"/>
      <w:r w:rsidR="00203337">
        <w:rPr>
          <w:rFonts w:ascii="Garamond" w:hAnsi="Garamond"/>
          <w:sz w:val="24"/>
          <w:szCs w:val="24"/>
        </w:rPr>
        <w:t>A</w:t>
      </w:r>
      <w:proofErr w:type="gramEnd"/>
      <w:r w:rsidR="00203337">
        <w:rPr>
          <w:rFonts w:ascii="Garamond" w:hAnsi="Garamond"/>
          <w:sz w:val="24"/>
          <w:szCs w:val="24"/>
        </w:rPr>
        <w:t xml:space="preserve"> McCormack, </w:t>
      </w:r>
      <w:r w:rsidR="00AE5800" w:rsidRPr="00417E59">
        <w:rPr>
          <w:rFonts w:ascii="Garamond" w:hAnsi="Garamond"/>
          <w:sz w:val="24"/>
          <w:szCs w:val="24"/>
        </w:rPr>
        <w:t xml:space="preserve">A </w:t>
      </w:r>
      <w:r w:rsidR="009361A2" w:rsidRPr="00417E59">
        <w:rPr>
          <w:rFonts w:ascii="Garamond" w:hAnsi="Garamond"/>
          <w:sz w:val="24"/>
          <w:szCs w:val="24"/>
        </w:rPr>
        <w:t>Gr</w:t>
      </w:r>
      <w:r w:rsidR="00091259" w:rsidRPr="00417E59">
        <w:rPr>
          <w:rFonts w:ascii="Garamond" w:hAnsi="Garamond"/>
          <w:sz w:val="24"/>
          <w:szCs w:val="24"/>
        </w:rPr>
        <w:t>anville-Fall</w:t>
      </w:r>
      <w:r w:rsidR="00662516" w:rsidRPr="00417E59">
        <w:rPr>
          <w:rFonts w:ascii="Garamond" w:hAnsi="Garamond"/>
          <w:sz w:val="24"/>
          <w:szCs w:val="24"/>
        </w:rPr>
        <w:t>, B Taylor</w:t>
      </w:r>
      <w:r w:rsidR="00203337">
        <w:rPr>
          <w:rFonts w:ascii="Garamond" w:hAnsi="Garamond"/>
          <w:sz w:val="24"/>
          <w:szCs w:val="24"/>
        </w:rPr>
        <w:t xml:space="preserve">, and </w:t>
      </w:r>
      <w:r w:rsidR="00417E59">
        <w:rPr>
          <w:rFonts w:ascii="Garamond" w:hAnsi="Garamond"/>
          <w:sz w:val="24"/>
          <w:szCs w:val="24"/>
        </w:rPr>
        <w:t>G Humphreys</w:t>
      </w:r>
      <w:r w:rsidR="00662516" w:rsidRPr="00417E59">
        <w:rPr>
          <w:rFonts w:ascii="Garamond" w:hAnsi="Garamond"/>
          <w:sz w:val="24"/>
          <w:szCs w:val="24"/>
        </w:rPr>
        <w:t>.</w:t>
      </w:r>
    </w:p>
    <w:p w:rsidR="00A21E75" w:rsidRPr="00417E59" w:rsidRDefault="00146527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Clerk: Mrs S Taylor </w:t>
      </w:r>
    </w:p>
    <w:p w:rsidR="00220563" w:rsidRPr="00417E59" w:rsidRDefault="00A21E75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>The Parish Council met at the Community Hall, Wetwang.</w:t>
      </w:r>
      <w:r w:rsidR="0048538E" w:rsidRPr="00417E59">
        <w:rPr>
          <w:rFonts w:ascii="Garamond" w:hAnsi="Garamond"/>
          <w:sz w:val="24"/>
          <w:szCs w:val="24"/>
        </w:rPr>
        <w:t xml:space="preserve"> The meeting commenced </w:t>
      </w:r>
      <w:r w:rsidR="00A313CF" w:rsidRPr="00417E59">
        <w:rPr>
          <w:rFonts w:ascii="Garamond" w:hAnsi="Garamond"/>
          <w:sz w:val="24"/>
          <w:szCs w:val="24"/>
        </w:rPr>
        <w:t>at 7.30</w:t>
      </w:r>
      <w:r w:rsidR="008A648D" w:rsidRPr="00417E59">
        <w:rPr>
          <w:rFonts w:ascii="Garamond" w:hAnsi="Garamond"/>
          <w:sz w:val="24"/>
          <w:szCs w:val="24"/>
        </w:rPr>
        <w:t>pm</w:t>
      </w:r>
      <w:r w:rsidR="0006000B" w:rsidRPr="00417E59">
        <w:rPr>
          <w:rFonts w:ascii="Garamond" w:hAnsi="Garamond"/>
          <w:sz w:val="24"/>
          <w:szCs w:val="24"/>
        </w:rPr>
        <w:t>.</w:t>
      </w:r>
    </w:p>
    <w:tbl>
      <w:tblPr>
        <w:tblStyle w:val="TableGrid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8280"/>
      </w:tblGrid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Public Forum</w:t>
            </w:r>
          </w:p>
        </w:tc>
        <w:tc>
          <w:tcPr>
            <w:tcW w:w="8280" w:type="dxa"/>
          </w:tcPr>
          <w:p w:rsidR="00F1776B" w:rsidRPr="00417E59" w:rsidRDefault="00AE5800" w:rsidP="00AE5800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>No members of the public were in attendance.</w:t>
            </w: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Police</w:t>
            </w:r>
          </w:p>
        </w:tc>
        <w:tc>
          <w:tcPr>
            <w:tcW w:w="8280" w:type="dxa"/>
          </w:tcPr>
          <w:p w:rsidR="00CA30C9" w:rsidRPr="00417E59" w:rsidRDefault="00CA30C9" w:rsidP="00E73136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>Correspondence was received and relevant information was noted.</w:t>
            </w:r>
          </w:p>
          <w:p w:rsidR="00E73136" w:rsidRPr="00417E59" w:rsidRDefault="00E73136" w:rsidP="00AE580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203337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72</w:t>
            </w:r>
            <w:r w:rsidR="00AE5800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A21E75" w:rsidRPr="00417E59" w:rsidRDefault="009F4533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Notice of meeting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– it was confirmed notice had been given in accordance with Schedule 12, Paragraph 10 of the Local Government Act 1972.</w:t>
            </w:r>
          </w:p>
          <w:p w:rsidR="00AC6E11" w:rsidRPr="00417E59" w:rsidRDefault="00AC6E11" w:rsidP="00A21E7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203337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73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  <w:r w:rsidR="002D2E13" w:rsidRPr="00417E5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80" w:type="dxa"/>
          </w:tcPr>
          <w:p w:rsidR="00A21E75" w:rsidRPr="00417E59" w:rsidRDefault="002D2E13" w:rsidP="00573DF9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Apologies</w:t>
            </w:r>
            <w:r w:rsidR="00E73136" w:rsidRPr="00417E59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="00573DF9" w:rsidRPr="00417E59">
              <w:rPr>
                <w:rFonts w:ascii="Garamond" w:hAnsi="Garamond"/>
                <w:sz w:val="24"/>
                <w:szCs w:val="24"/>
              </w:rPr>
              <w:t>apologies</w:t>
            </w:r>
            <w:r w:rsidR="0031789A" w:rsidRPr="00417E59">
              <w:rPr>
                <w:rFonts w:ascii="Garamond" w:hAnsi="Garamond"/>
                <w:sz w:val="24"/>
                <w:szCs w:val="24"/>
              </w:rPr>
              <w:t xml:space="preserve"> were </w:t>
            </w:r>
            <w:r w:rsidR="000E1056" w:rsidRPr="00417E59">
              <w:rPr>
                <w:rFonts w:ascii="Garamond" w:hAnsi="Garamond"/>
                <w:sz w:val="24"/>
                <w:szCs w:val="24"/>
              </w:rPr>
              <w:t>received from Councillor</w:t>
            </w:r>
            <w:r w:rsidR="00203337">
              <w:rPr>
                <w:rFonts w:ascii="Garamond" w:hAnsi="Garamond"/>
                <w:sz w:val="24"/>
                <w:szCs w:val="24"/>
              </w:rPr>
              <w:t>s Clark, Moss</w:t>
            </w:r>
            <w:r w:rsidR="00FF74ED" w:rsidRPr="00417E59">
              <w:rPr>
                <w:rFonts w:ascii="Garamond" w:hAnsi="Garamond"/>
                <w:sz w:val="24"/>
                <w:szCs w:val="24"/>
              </w:rPr>
              <w:t xml:space="preserve"> and </w:t>
            </w:r>
            <w:r w:rsidR="00662516" w:rsidRPr="00417E59">
              <w:rPr>
                <w:rFonts w:ascii="Garamond" w:hAnsi="Garamond"/>
                <w:sz w:val="24"/>
                <w:szCs w:val="24"/>
              </w:rPr>
              <w:t>Johnson</w:t>
            </w:r>
            <w:r w:rsidR="0031789A" w:rsidRPr="00417E59">
              <w:rPr>
                <w:rFonts w:ascii="Garamond" w:hAnsi="Garamond"/>
                <w:sz w:val="24"/>
                <w:szCs w:val="24"/>
              </w:rPr>
              <w:t>.</w:t>
            </w:r>
            <w:r w:rsidR="000E1056" w:rsidRPr="00417E59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AC6E11" w:rsidRPr="00417E59" w:rsidRDefault="00AC6E11" w:rsidP="00573DF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203337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74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A21E75" w:rsidRPr="00417E59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Declarations of interest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A4BA1">
              <w:rPr>
                <w:rFonts w:ascii="Garamond" w:hAnsi="Garamond"/>
                <w:sz w:val="24"/>
                <w:szCs w:val="24"/>
              </w:rPr>
              <w:t>–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A4BA1">
              <w:rPr>
                <w:rFonts w:ascii="Garamond" w:hAnsi="Garamond"/>
                <w:sz w:val="24"/>
                <w:szCs w:val="24"/>
              </w:rPr>
              <w:t>Councillor McCormack declared an interest in agenda item 9 (minute 80/16) and subsequently refrained from joining discussions relating to the planning application.</w:t>
            </w:r>
          </w:p>
          <w:p w:rsidR="00AC6E11" w:rsidRPr="00417E59" w:rsidRDefault="00AC6E11" w:rsidP="00A21E7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203337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75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2441AF" w:rsidRPr="00417E59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Correspondence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- </w:t>
            </w:r>
            <w:r w:rsidR="002D2E13" w:rsidRPr="00417E59">
              <w:rPr>
                <w:rFonts w:ascii="Garamond" w:hAnsi="Garamond"/>
                <w:sz w:val="24"/>
                <w:szCs w:val="24"/>
              </w:rPr>
              <w:t>Correspondence was received and read from the following:</w:t>
            </w:r>
          </w:p>
          <w:p w:rsidR="007A4BA1" w:rsidRPr="009409EF" w:rsidRDefault="007A4BA1" w:rsidP="007A4BA1">
            <w:pPr>
              <w:pStyle w:val="ListParagraph"/>
              <w:numPr>
                <w:ilvl w:val="1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Libraries consultation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hyperlink r:id="rId8" w:tgtFrame="_blank" w:history="1">
              <w:r w:rsidRPr="00D5421D">
                <w:rPr>
                  <w:rFonts w:ascii="Garamond" w:hAnsi="Garamond" w:cs="Arial"/>
                  <w:b/>
                  <w:bCs/>
                  <w:color w:val="0000FF"/>
                  <w:sz w:val="24"/>
                  <w:szCs w:val="24"/>
                  <w:u w:val="single"/>
                </w:rPr>
                <w:t>www.eastriding.gov.uk/proposalconsultation</w:t>
              </w:r>
            </w:hyperlink>
            <w:r>
              <w:rPr>
                <w:rFonts w:ascii="Garamond" w:hAnsi="Garamond" w:cs="Arial"/>
                <w:b/>
                <w:bCs/>
                <w:color w:val="0000FF"/>
                <w:sz w:val="24"/>
                <w:szCs w:val="24"/>
                <w:u w:val="single"/>
              </w:rPr>
              <w:t xml:space="preserve"> </w:t>
            </w:r>
            <w:r w:rsidRPr="007A4BA1">
              <w:rPr>
                <w:rFonts w:ascii="Garamond" w:hAnsi="Garamond" w:cs="Arial"/>
                <w:bCs/>
                <w:sz w:val="24"/>
                <w:szCs w:val="24"/>
              </w:rPr>
              <w:t>- noted.</w:t>
            </w:r>
          </w:p>
          <w:p w:rsidR="007A4BA1" w:rsidRPr="009409EF" w:rsidRDefault="007A4BA1" w:rsidP="007A4BA1">
            <w:pPr>
              <w:pStyle w:val="ListParagraph"/>
              <w:numPr>
                <w:ilvl w:val="1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 w:rsidRPr="009409EF">
              <w:rPr>
                <w:rFonts w:ascii="Garamond" w:hAnsi="Garamond" w:cs="Arial"/>
                <w:bCs/>
                <w:sz w:val="24"/>
                <w:szCs w:val="24"/>
              </w:rPr>
              <w:t>ERYC support</w:t>
            </w:r>
            <w:r>
              <w:rPr>
                <w:rFonts w:ascii="Garamond" w:hAnsi="Garamond" w:cs="Arial"/>
                <w:bCs/>
                <w:sz w:val="24"/>
                <w:szCs w:val="24"/>
              </w:rPr>
              <w:t>ed bus service consultation – It was agreed the clerk would attend and feedback at the next meeting.</w:t>
            </w:r>
          </w:p>
          <w:p w:rsidR="002606BF" w:rsidRPr="00417E59" w:rsidRDefault="002606BF" w:rsidP="007A4BA1">
            <w:pPr>
              <w:pStyle w:val="ListParagraph"/>
              <w:ind w:left="1440"/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203337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76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8632A1" w:rsidRPr="00417E59" w:rsidRDefault="008A648D" w:rsidP="004A323C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Matters Arising</w:t>
            </w:r>
            <w:r w:rsidR="005B4BAE" w:rsidRPr="00417E5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5B4BAE" w:rsidRPr="00417E59">
              <w:rPr>
                <w:rFonts w:ascii="Garamond" w:hAnsi="Garamond"/>
                <w:sz w:val="24"/>
                <w:szCs w:val="24"/>
              </w:rPr>
              <w:t xml:space="preserve">– Resolved. </w:t>
            </w:r>
            <w:r w:rsidR="00FF74ED" w:rsidRPr="00417E59">
              <w:rPr>
                <w:rFonts w:ascii="Garamond" w:hAnsi="Garamond"/>
                <w:sz w:val="24"/>
                <w:szCs w:val="24"/>
              </w:rPr>
              <w:t>There were no matters ar</w:t>
            </w:r>
            <w:r w:rsidR="004E6857">
              <w:rPr>
                <w:rFonts w:ascii="Garamond" w:hAnsi="Garamond"/>
                <w:sz w:val="24"/>
                <w:szCs w:val="24"/>
              </w:rPr>
              <w:t>ising from the previous meeting that were not covered by items on the agenda.</w:t>
            </w:r>
          </w:p>
          <w:p w:rsidR="004A323C" w:rsidRPr="00417E59" w:rsidRDefault="004A323C" w:rsidP="004A323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203337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77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A21E75" w:rsidRPr="00417E59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 xml:space="preserve">Approval of </w:t>
            </w:r>
            <w:r w:rsidR="002D2E13" w:rsidRPr="00417E59">
              <w:rPr>
                <w:rFonts w:ascii="Garamond" w:hAnsi="Garamond"/>
                <w:b/>
                <w:sz w:val="24"/>
                <w:szCs w:val="24"/>
              </w:rPr>
              <w:t>Minutes</w:t>
            </w:r>
            <w:r w:rsidR="002D2E13" w:rsidRPr="00417E59">
              <w:rPr>
                <w:rFonts w:ascii="Garamond" w:hAnsi="Garamond"/>
                <w:sz w:val="24"/>
                <w:szCs w:val="24"/>
              </w:rPr>
              <w:t xml:space="preserve"> – Resolved.</w:t>
            </w:r>
            <w:r w:rsidR="009361A2" w:rsidRPr="00417E59">
              <w:rPr>
                <w:rFonts w:ascii="Garamond" w:hAnsi="Garamond"/>
                <w:sz w:val="24"/>
                <w:szCs w:val="24"/>
              </w:rPr>
              <w:t xml:space="preserve"> a) That the minutes </w:t>
            </w:r>
            <w:r w:rsidR="009B1264" w:rsidRPr="00417E59">
              <w:rPr>
                <w:rFonts w:ascii="Garamond" w:hAnsi="Garamond"/>
                <w:sz w:val="24"/>
                <w:szCs w:val="24"/>
              </w:rPr>
              <w:t xml:space="preserve">of the Parish </w:t>
            </w:r>
            <w:r w:rsidR="004E6857">
              <w:rPr>
                <w:rFonts w:ascii="Garamond" w:hAnsi="Garamond"/>
                <w:sz w:val="24"/>
                <w:szCs w:val="24"/>
              </w:rPr>
              <w:t>Council minutes held on Monday 9</w:t>
            </w:r>
            <w:r w:rsidR="004E6857" w:rsidRPr="004E6857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4E6857">
              <w:rPr>
                <w:rFonts w:ascii="Garamond" w:hAnsi="Garamond"/>
                <w:sz w:val="24"/>
                <w:szCs w:val="24"/>
              </w:rPr>
              <w:t xml:space="preserve"> May</w:t>
            </w:r>
            <w:r w:rsidR="004A323C" w:rsidRPr="00417E59">
              <w:rPr>
                <w:rFonts w:ascii="Garamond" w:hAnsi="Garamond"/>
                <w:sz w:val="24"/>
                <w:szCs w:val="24"/>
              </w:rPr>
              <w:t xml:space="preserve"> 2016</w:t>
            </w:r>
            <w:r w:rsidR="009B1264" w:rsidRPr="00417E5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417E59">
              <w:rPr>
                <w:rFonts w:ascii="Garamond" w:hAnsi="Garamond"/>
                <w:sz w:val="24"/>
                <w:szCs w:val="24"/>
              </w:rPr>
              <w:t>were approved as a true and accurate record.</w:t>
            </w:r>
          </w:p>
          <w:p w:rsidR="0048538E" w:rsidRPr="00417E59" w:rsidRDefault="00830071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 xml:space="preserve">Proposer: </w:t>
            </w:r>
            <w:r w:rsidR="004E6857">
              <w:rPr>
                <w:rFonts w:ascii="Garamond" w:hAnsi="Garamond"/>
                <w:sz w:val="24"/>
                <w:szCs w:val="24"/>
              </w:rPr>
              <w:t>Councillor Humphreys</w:t>
            </w:r>
          </w:p>
          <w:p w:rsidR="0048538E" w:rsidRPr="00417E59" w:rsidRDefault="0048538E" w:rsidP="00830071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 xml:space="preserve">Seconded: </w:t>
            </w:r>
            <w:r w:rsidR="004E6857">
              <w:rPr>
                <w:rFonts w:ascii="Garamond" w:hAnsi="Garamond"/>
                <w:sz w:val="24"/>
                <w:szCs w:val="24"/>
              </w:rPr>
              <w:t>Councillor McCormack</w:t>
            </w:r>
          </w:p>
          <w:p w:rsidR="00AC6E11" w:rsidRPr="00417E59" w:rsidRDefault="00AC6E11" w:rsidP="0083007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203337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78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Reports from Committees and Representatives</w:t>
            </w:r>
          </w:p>
          <w:p w:rsidR="00A21E75" w:rsidRPr="00417E59" w:rsidRDefault="002D2E13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>Community Hall</w:t>
            </w:r>
            <w:r w:rsidR="00467E2C" w:rsidRPr="00417E59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71755D" w:rsidRPr="00417E5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FF74ED" w:rsidRPr="00417E59">
              <w:rPr>
                <w:rFonts w:ascii="Garamond" w:hAnsi="Garamond"/>
                <w:sz w:val="24"/>
                <w:szCs w:val="24"/>
              </w:rPr>
              <w:t>No c</w:t>
            </w:r>
            <w:r w:rsidR="008568FF" w:rsidRPr="00417E59">
              <w:rPr>
                <w:rFonts w:ascii="Garamond" w:hAnsi="Garamond"/>
                <w:sz w:val="24"/>
                <w:szCs w:val="24"/>
              </w:rPr>
              <w:t>orrespondence was received.</w:t>
            </w:r>
            <w:r w:rsidR="004E6857">
              <w:rPr>
                <w:rFonts w:ascii="Garamond" w:hAnsi="Garamond"/>
                <w:sz w:val="24"/>
                <w:szCs w:val="24"/>
              </w:rPr>
              <w:t xml:space="preserve"> Councillor Wilson reported that the scarecrow festival had been a success.</w:t>
            </w:r>
          </w:p>
          <w:p w:rsidR="002D2E13" w:rsidRPr="00417E59" w:rsidRDefault="002D2E13" w:rsidP="00BE3709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>Wetwang Primary School</w:t>
            </w:r>
            <w:r w:rsidR="00467E2C" w:rsidRPr="00417E59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="008568FF" w:rsidRPr="00417E59">
              <w:rPr>
                <w:rFonts w:ascii="Garamond" w:hAnsi="Garamond"/>
                <w:sz w:val="24"/>
                <w:szCs w:val="24"/>
              </w:rPr>
              <w:t>Relevant information was read from the School newsletter</w:t>
            </w:r>
            <w:r w:rsidR="00BE3709" w:rsidRPr="00417E59">
              <w:rPr>
                <w:rFonts w:ascii="Garamond" w:hAnsi="Garamond"/>
                <w:sz w:val="24"/>
                <w:szCs w:val="24"/>
              </w:rPr>
              <w:t>.</w:t>
            </w:r>
          </w:p>
          <w:p w:rsidR="00AC6E11" w:rsidRPr="00417E59" w:rsidRDefault="00AC6E11" w:rsidP="00BE370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203337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79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F1776B" w:rsidRPr="00417E59" w:rsidRDefault="000F3F4F" w:rsidP="0016304B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Fracking</w:t>
            </w:r>
            <w:r w:rsidR="00F1776B" w:rsidRPr="00417E5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F1776B" w:rsidRPr="00417E59">
              <w:rPr>
                <w:rFonts w:ascii="Garamond" w:hAnsi="Garamond"/>
                <w:sz w:val="24"/>
                <w:szCs w:val="24"/>
              </w:rPr>
              <w:t xml:space="preserve">– Resolved. </w:t>
            </w:r>
            <w:r w:rsidR="004E6857">
              <w:rPr>
                <w:rFonts w:ascii="Garamond" w:hAnsi="Garamond"/>
                <w:sz w:val="24"/>
                <w:szCs w:val="24"/>
              </w:rPr>
              <w:t xml:space="preserve">a) It was agreed that Frack Free Yorkshire would be invited to brief the Councillors. b) That the presentation from </w:t>
            </w:r>
            <w:proofErr w:type="spellStart"/>
            <w:r w:rsidR="004E6857">
              <w:rPr>
                <w:rFonts w:ascii="Garamond" w:hAnsi="Garamond"/>
                <w:sz w:val="24"/>
                <w:szCs w:val="24"/>
              </w:rPr>
              <w:t>Cuadrilla</w:t>
            </w:r>
            <w:proofErr w:type="spellEnd"/>
            <w:r w:rsidR="004E6857">
              <w:rPr>
                <w:rFonts w:ascii="Garamond" w:hAnsi="Garamond"/>
                <w:sz w:val="24"/>
                <w:szCs w:val="24"/>
              </w:rPr>
              <w:t xml:space="preserve"> would be circulated to attendees.</w:t>
            </w:r>
          </w:p>
          <w:p w:rsidR="00BE3709" w:rsidRPr="00417E59" w:rsidRDefault="00BE3709" w:rsidP="000F3F4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F3F4F" w:rsidRPr="00417E59" w:rsidTr="00F10658">
        <w:trPr>
          <w:trHeight w:val="288"/>
        </w:trPr>
        <w:tc>
          <w:tcPr>
            <w:tcW w:w="1013" w:type="dxa"/>
          </w:tcPr>
          <w:p w:rsidR="000F3F4F" w:rsidRPr="00417E59" w:rsidRDefault="00203337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80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0F3F4F" w:rsidRDefault="000F3F4F" w:rsidP="0016304B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Planning Applications</w:t>
            </w:r>
            <w:r w:rsidR="002606BF">
              <w:rPr>
                <w:rFonts w:ascii="Garamond" w:hAnsi="Garamond"/>
                <w:b/>
                <w:sz w:val="24"/>
                <w:szCs w:val="24"/>
              </w:rPr>
              <w:t xml:space="preserve"> – </w:t>
            </w:r>
            <w:r w:rsidR="002606BF" w:rsidRPr="002606BF">
              <w:rPr>
                <w:rFonts w:ascii="Garamond" w:hAnsi="Garamond"/>
                <w:sz w:val="24"/>
                <w:szCs w:val="24"/>
              </w:rPr>
              <w:t xml:space="preserve">Resolved. </w:t>
            </w:r>
          </w:p>
          <w:p w:rsidR="004E6857" w:rsidRDefault="004E6857" w:rsidP="0016304B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4E6857" w:rsidRPr="00417E59" w:rsidRDefault="004E6857" w:rsidP="0016304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D5421D">
              <w:rPr>
                <w:rFonts w:ascii="Garamond" w:hAnsi="Garamond" w:cs="Arial"/>
                <w:sz w:val="24"/>
                <w:szCs w:val="24"/>
              </w:rPr>
              <w:t xml:space="preserve">16/01741/TCA </w:t>
            </w:r>
            <w:proofErr w:type="spellStart"/>
            <w:r w:rsidRPr="00D5421D">
              <w:rPr>
                <w:rFonts w:ascii="Garamond" w:hAnsi="Garamond" w:cs="Arial"/>
                <w:sz w:val="24"/>
                <w:szCs w:val="24"/>
              </w:rPr>
              <w:t>Mil</w:t>
            </w:r>
            <w:r>
              <w:rPr>
                <w:rFonts w:ascii="Garamond" w:hAnsi="Garamond" w:cs="Arial"/>
                <w:sz w:val="24"/>
                <w:szCs w:val="24"/>
              </w:rPr>
              <w:t>bra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 xml:space="preserve"> Garth 5 Main Street Wetwang – no objections. Councillor McCormack previously declared an i</w:t>
            </w:r>
            <w:bookmarkStart w:id="0" w:name="_GoBack"/>
            <w:bookmarkEnd w:id="0"/>
            <w:r>
              <w:rPr>
                <w:rFonts w:ascii="Garamond" w:hAnsi="Garamond" w:cs="Arial"/>
                <w:sz w:val="24"/>
                <w:szCs w:val="24"/>
              </w:rPr>
              <w:t xml:space="preserve">nterest and therefore did not cast a </w:t>
            </w: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vote.</w:t>
            </w:r>
            <w:r w:rsidRPr="00D5421D">
              <w:rPr>
                <w:rFonts w:ascii="Garamond" w:hAnsi="Garamond" w:cs="Arial"/>
                <w:color w:val="FFFFFF"/>
                <w:sz w:val="24"/>
                <w:szCs w:val="24"/>
              </w:rPr>
              <w:t>East</w:t>
            </w:r>
            <w:proofErr w:type="spellEnd"/>
          </w:p>
          <w:p w:rsidR="000F3F4F" w:rsidRPr="002606BF" w:rsidRDefault="000F3F4F" w:rsidP="002606BF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203337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81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16304B" w:rsidRPr="00417E59" w:rsidRDefault="0016304B" w:rsidP="0016304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Parish Council Facilities:</w:t>
            </w:r>
          </w:p>
          <w:p w:rsidR="00F13463" w:rsidRPr="00417E59" w:rsidRDefault="0016304B" w:rsidP="0016304B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>Allotments –</w:t>
            </w:r>
            <w:r w:rsidR="00830071" w:rsidRPr="00417E5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E6857">
              <w:rPr>
                <w:rFonts w:ascii="Garamond" w:hAnsi="Garamond"/>
                <w:sz w:val="24"/>
                <w:szCs w:val="24"/>
              </w:rPr>
              <w:t>It was reported that there had been an incident whereby it was suspected weed killer had been sprayed onto crops.</w:t>
            </w:r>
          </w:p>
          <w:p w:rsidR="0016304B" w:rsidRPr="00417E59" w:rsidRDefault="0016304B" w:rsidP="0016304B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>Pit Area – No issues</w:t>
            </w:r>
            <w:r w:rsidR="000F3F4F" w:rsidRPr="00417E59">
              <w:rPr>
                <w:rFonts w:ascii="Garamond" w:hAnsi="Garamond"/>
                <w:sz w:val="24"/>
                <w:szCs w:val="24"/>
              </w:rPr>
              <w:t>.</w:t>
            </w:r>
          </w:p>
          <w:p w:rsidR="009F6AA2" w:rsidRDefault="0016304B" w:rsidP="0016304B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>Cemetery –</w:t>
            </w:r>
            <w:r w:rsidR="00996A57" w:rsidRPr="00417E5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F6AA2">
              <w:rPr>
                <w:rFonts w:ascii="Garamond" w:hAnsi="Garamond"/>
                <w:sz w:val="24"/>
                <w:szCs w:val="24"/>
              </w:rPr>
              <w:t>On-going</w:t>
            </w:r>
            <w:r w:rsidR="004E6857">
              <w:rPr>
                <w:rFonts w:ascii="Garamond" w:hAnsi="Garamond"/>
                <w:sz w:val="24"/>
                <w:szCs w:val="24"/>
              </w:rPr>
              <w:t>.</w:t>
            </w:r>
            <w:r w:rsidR="009F6AA2">
              <w:rPr>
                <w:rFonts w:ascii="Garamond" w:hAnsi="Garamond"/>
                <w:sz w:val="24"/>
                <w:szCs w:val="24"/>
              </w:rPr>
              <w:t xml:space="preserve"> Tree works were discussed and a preferred contractor was agreed from the 3 quotes received. The cemetery hedge would be removed on 3 sides and replaced with a more manageable beech boundary. The allocation of funds was deferred to the July meeting.</w:t>
            </w:r>
            <w:r w:rsidR="004E6857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16304B" w:rsidRDefault="004E6857" w:rsidP="001630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It was reported that Mr Couch and Mr Devan of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Weeton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Drive cut the grass voluntarily.</w:t>
            </w:r>
          </w:p>
          <w:p w:rsidR="009F6AA2" w:rsidRPr="00417E59" w:rsidRDefault="009F6AA2" w:rsidP="001630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Access road - Resolved. The road leading to the cemetery / cricket ground is the property of the Parish Council. The investigation of grant funding to improve the access road is underway.</w:t>
            </w:r>
          </w:p>
          <w:p w:rsidR="0016304B" w:rsidRPr="00417E59" w:rsidRDefault="0016304B" w:rsidP="0016304B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>Play Area –</w:t>
            </w:r>
            <w:r w:rsidR="000F3F4F" w:rsidRPr="00417E5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F6AA2">
              <w:rPr>
                <w:rFonts w:ascii="Garamond" w:hAnsi="Garamond"/>
                <w:sz w:val="24"/>
                <w:szCs w:val="24"/>
              </w:rPr>
              <w:t>No issues.</w:t>
            </w:r>
          </w:p>
          <w:p w:rsidR="00A909D7" w:rsidRDefault="0016304B" w:rsidP="00F13463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 xml:space="preserve">Bus Shelter – </w:t>
            </w:r>
            <w:r w:rsidR="00F13463" w:rsidRPr="00417E59">
              <w:rPr>
                <w:rFonts w:ascii="Garamond" w:hAnsi="Garamond"/>
                <w:sz w:val="24"/>
                <w:szCs w:val="24"/>
              </w:rPr>
              <w:t>No issues</w:t>
            </w:r>
            <w:r w:rsidR="000F3F4F" w:rsidRPr="00417E59">
              <w:rPr>
                <w:rFonts w:ascii="Garamond" w:hAnsi="Garamond"/>
                <w:sz w:val="24"/>
                <w:szCs w:val="24"/>
              </w:rPr>
              <w:t>.</w:t>
            </w:r>
          </w:p>
          <w:p w:rsidR="00203337" w:rsidRPr="00417E59" w:rsidRDefault="00203337" w:rsidP="00F13463">
            <w:pPr>
              <w:rPr>
                <w:rFonts w:ascii="Garamond" w:hAnsi="Garamond"/>
                <w:sz w:val="24"/>
                <w:szCs w:val="24"/>
              </w:rPr>
            </w:pPr>
          </w:p>
          <w:p w:rsidR="00AC6E11" w:rsidRPr="00417E59" w:rsidRDefault="00AC6E11" w:rsidP="008632A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03337" w:rsidRPr="00417E59" w:rsidTr="00F10658">
        <w:trPr>
          <w:trHeight w:val="288"/>
        </w:trPr>
        <w:tc>
          <w:tcPr>
            <w:tcW w:w="1013" w:type="dxa"/>
          </w:tcPr>
          <w:p w:rsidR="00203337" w:rsidRDefault="00203337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82/16</w:t>
            </w:r>
          </w:p>
        </w:tc>
        <w:tc>
          <w:tcPr>
            <w:tcW w:w="8280" w:type="dxa"/>
          </w:tcPr>
          <w:p w:rsidR="00203337" w:rsidRPr="009F6AA2" w:rsidRDefault="00203337" w:rsidP="0003081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Community Consultation Event</w:t>
            </w:r>
            <w:r w:rsidR="009F6AA2">
              <w:rPr>
                <w:rFonts w:ascii="Garamond" w:hAnsi="Garamond"/>
                <w:sz w:val="24"/>
                <w:szCs w:val="24"/>
              </w:rPr>
              <w:t xml:space="preserve"> – Resolved. It was agreed that the clerk would circulate a list of community groups to all Councillors in order to gain contacts. A meeting of all representatives would then be organised to discuss grant funding available to the community.</w:t>
            </w:r>
          </w:p>
          <w:p w:rsidR="00203337" w:rsidRPr="00417E59" w:rsidRDefault="00203337" w:rsidP="0003081A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203337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83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03081A" w:rsidRPr="00417E59" w:rsidRDefault="0016304B" w:rsidP="0003081A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Finance</w:t>
            </w:r>
          </w:p>
          <w:p w:rsidR="0016304B" w:rsidRPr="00417E59" w:rsidRDefault="0003081A" w:rsidP="0003081A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 xml:space="preserve">Resolved. </w:t>
            </w:r>
            <w:r w:rsidR="0016304B" w:rsidRPr="00417E59">
              <w:rPr>
                <w:rFonts w:ascii="Garamond" w:hAnsi="Garamond"/>
                <w:sz w:val="24"/>
                <w:szCs w:val="24"/>
              </w:rPr>
              <w:t xml:space="preserve">The payment schedule was approved. </w:t>
            </w:r>
          </w:p>
          <w:p w:rsidR="00BC0684" w:rsidRPr="00417E59" w:rsidRDefault="00BC0684" w:rsidP="0016304B">
            <w:pPr>
              <w:rPr>
                <w:rFonts w:ascii="Garamond" w:hAnsi="Garamond"/>
                <w:sz w:val="24"/>
                <w:szCs w:val="24"/>
              </w:rPr>
            </w:pPr>
          </w:p>
          <w:p w:rsidR="0016304B" w:rsidRPr="00417E59" w:rsidRDefault="00D16B07" w:rsidP="0016304B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 xml:space="preserve">Proposed: </w:t>
            </w:r>
            <w:r w:rsidR="00A909D7" w:rsidRPr="00417E59">
              <w:rPr>
                <w:rFonts w:ascii="Garamond" w:hAnsi="Garamond"/>
                <w:sz w:val="24"/>
                <w:szCs w:val="24"/>
              </w:rPr>
              <w:t xml:space="preserve">Councillor </w:t>
            </w:r>
            <w:r w:rsidR="009F6AA2">
              <w:rPr>
                <w:rFonts w:ascii="Garamond" w:hAnsi="Garamond"/>
                <w:sz w:val="24"/>
                <w:szCs w:val="24"/>
              </w:rPr>
              <w:t>Granville-Fall</w:t>
            </w:r>
          </w:p>
          <w:p w:rsidR="0003081A" w:rsidRDefault="00830071" w:rsidP="00D16B07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 xml:space="preserve">Seconded: </w:t>
            </w:r>
            <w:r w:rsidR="00BC0684" w:rsidRPr="00417E59">
              <w:rPr>
                <w:rFonts w:ascii="Garamond" w:hAnsi="Garamond"/>
                <w:sz w:val="24"/>
                <w:szCs w:val="24"/>
              </w:rPr>
              <w:t xml:space="preserve">Councillor </w:t>
            </w:r>
            <w:r w:rsidR="009F6AA2">
              <w:rPr>
                <w:rFonts w:ascii="Garamond" w:hAnsi="Garamond"/>
                <w:sz w:val="24"/>
                <w:szCs w:val="24"/>
              </w:rPr>
              <w:t>Taylor</w:t>
            </w:r>
          </w:p>
          <w:p w:rsidR="008156D4" w:rsidRDefault="008156D4" w:rsidP="00D16B07">
            <w:pPr>
              <w:rPr>
                <w:rFonts w:ascii="Garamond" w:hAnsi="Garamond"/>
                <w:sz w:val="24"/>
                <w:szCs w:val="24"/>
              </w:rPr>
            </w:pPr>
          </w:p>
          <w:p w:rsidR="008156D4" w:rsidRPr="00417E59" w:rsidRDefault="008156D4" w:rsidP="00D16B0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Incoming monies were noted.</w:t>
            </w:r>
          </w:p>
          <w:p w:rsidR="00AC6E11" w:rsidRPr="00417E59" w:rsidRDefault="00AC6E11" w:rsidP="005B2DD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D4C17" w:rsidRPr="00417E59" w:rsidTr="00F10658">
        <w:trPr>
          <w:trHeight w:val="288"/>
        </w:trPr>
        <w:tc>
          <w:tcPr>
            <w:tcW w:w="1013" w:type="dxa"/>
          </w:tcPr>
          <w:p w:rsidR="00ED4C17" w:rsidRPr="00417E59" w:rsidRDefault="00203337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84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8156D4" w:rsidRPr="00417E59" w:rsidRDefault="0016304B" w:rsidP="008156D4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Maintenance of the Village</w:t>
            </w:r>
            <w:r w:rsidR="005B4BAE" w:rsidRPr="00417E5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71755D" w:rsidRPr="00417E59">
              <w:rPr>
                <w:rFonts w:ascii="Garamond" w:hAnsi="Garamond"/>
                <w:sz w:val="24"/>
                <w:szCs w:val="24"/>
              </w:rPr>
              <w:t xml:space="preserve">– Resolved. a) That </w:t>
            </w:r>
            <w:r w:rsidR="00CB3CA8" w:rsidRPr="00417E59">
              <w:rPr>
                <w:rFonts w:ascii="Garamond" w:hAnsi="Garamond"/>
                <w:sz w:val="24"/>
                <w:szCs w:val="24"/>
              </w:rPr>
              <w:t>the Clerk</w:t>
            </w:r>
            <w:r w:rsidR="009F6AA2">
              <w:rPr>
                <w:rFonts w:ascii="Garamond" w:hAnsi="Garamond"/>
                <w:sz w:val="24"/>
                <w:szCs w:val="24"/>
              </w:rPr>
              <w:t xml:space="preserve"> enquires as to whether the premium would increase should the Parish Council claim for a replacement bench and the excess payable</w:t>
            </w:r>
            <w:r w:rsidR="00F868F2">
              <w:rPr>
                <w:rFonts w:ascii="Garamond" w:hAnsi="Garamond"/>
                <w:sz w:val="24"/>
                <w:szCs w:val="24"/>
              </w:rPr>
              <w:t>. b) That the Clerk contacts ERYC</w:t>
            </w:r>
            <w:r w:rsidR="009F6AA2">
              <w:rPr>
                <w:rFonts w:ascii="Garamond" w:hAnsi="Garamond"/>
                <w:sz w:val="24"/>
                <w:szCs w:val="24"/>
              </w:rPr>
              <w:t xml:space="preserve"> to determine the outcome of the incident investigation</w:t>
            </w:r>
            <w:r w:rsidR="00F868F2">
              <w:rPr>
                <w:rFonts w:ascii="Garamond" w:hAnsi="Garamond"/>
                <w:sz w:val="24"/>
                <w:szCs w:val="24"/>
              </w:rPr>
              <w:t xml:space="preserve">. c) That the Clerk contacts ERYC </w:t>
            </w:r>
            <w:proofErr w:type="spellStart"/>
            <w:r w:rsidR="00F868F2">
              <w:rPr>
                <w:rFonts w:ascii="Garamond" w:hAnsi="Garamond"/>
                <w:sz w:val="24"/>
                <w:szCs w:val="24"/>
              </w:rPr>
              <w:t>to</w:t>
            </w:r>
            <w:r w:rsidR="009F6AA2">
              <w:rPr>
                <w:rFonts w:ascii="Garamond" w:hAnsi="Garamond"/>
                <w:sz w:val="24"/>
                <w:szCs w:val="24"/>
              </w:rPr>
              <w:t>notify</w:t>
            </w:r>
            <w:proofErr w:type="spellEnd"/>
            <w:r w:rsidR="009F6AA2">
              <w:rPr>
                <w:rFonts w:ascii="Garamond" w:hAnsi="Garamond"/>
                <w:sz w:val="24"/>
                <w:szCs w:val="24"/>
              </w:rPr>
              <w:t xml:space="preserve"> them of the highway conditions on Southfield Road</w:t>
            </w:r>
            <w:r w:rsidR="00F868F2">
              <w:rPr>
                <w:rFonts w:ascii="Garamond" w:hAnsi="Garamond"/>
                <w:sz w:val="24"/>
                <w:szCs w:val="24"/>
              </w:rPr>
              <w:t xml:space="preserve">. d) That the Clerk </w:t>
            </w:r>
            <w:r w:rsidR="0077029F">
              <w:rPr>
                <w:rFonts w:ascii="Garamond" w:hAnsi="Garamond"/>
                <w:sz w:val="24"/>
                <w:szCs w:val="24"/>
              </w:rPr>
              <w:t>contacts Humberside Fire &amp; Rescue Service to suggest they attempt to access Thorndale Croft.</w:t>
            </w:r>
          </w:p>
          <w:p w:rsidR="00AC6E11" w:rsidRPr="00417E59" w:rsidRDefault="00AC6E11" w:rsidP="005B2DD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D4C17" w:rsidRPr="00417E59" w:rsidTr="00F10658">
        <w:trPr>
          <w:trHeight w:val="288"/>
        </w:trPr>
        <w:tc>
          <w:tcPr>
            <w:tcW w:w="1013" w:type="dxa"/>
          </w:tcPr>
          <w:p w:rsidR="00ED4C17" w:rsidRPr="00417E59" w:rsidRDefault="00203337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85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4A323C" w:rsidRPr="00417E59" w:rsidRDefault="004A323C" w:rsidP="004A323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Agenda for the next meeting</w:t>
            </w:r>
          </w:p>
          <w:p w:rsidR="00BC0684" w:rsidRDefault="0077029F" w:rsidP="0077029F">
            <w:pPr>
              <w:pStyle w:val="ListParagraph"/>
              <w:numPr>
                <w:ilvl w:val="0"/>
                <w:numId w:val="14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Tree works</w:t>
            </w:r>
          </w:p>
          <w:p w:rsidR="0077029F" w:rsidRDefault="0077029F" w:rsidP="0077029F">
            <w:pPr>
              <w:pStyle w:val="ListParagraph"/>
              <w:numPr>
                <w:ilvl w:val="0"/>
                <w:numId w:val="14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Update on Main Street parking</w:t>
            </w:r>
          </w:p>
          <w:p w:rsidR="0077029F" w:rsidRPr="00417E59" w:rsidRDefault="0077029F" w:rsidP="0077029F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D4C17" w:rsidRPr="00417E59" w:rsidTr="00F10658">
        <w:trPr>
          <w:trHeight w:val="288"/>
        </w:trPr>
        <w:tc>
          <w:tcPr>
            <w:tcW w:w="1013" w:type="dxa"/>
          </w:tcPr>
          <w:p w:rsidR="00ED4C17" w:rsidRPr="00417E59" w:rsidRDefault="00203337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86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ED4C17" w:rsidRPr="00417E59" w:rsidRDefault="00220563" w:rsidP="00F868F2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 xml:space="preserve">Date of the next meeting </w:t>
            </w:r>
            <w:r w:rsidRPr="00417E59">
              <w:rPr>
                <w:rFonts w:ascii="Garamond" w:hAnsi="Garamond"/>
                <w:sz w:val="24"/>
                <w:szCs w:val="24"/>
              </w:rPr>
              <w:t>–</w:t>
            </w:r>
            <w:r w:rsidR="005D7CCB" w:rsidRPr="00417E59">
              <w:rPr>
                <w:rFonts w:ascii="Garamond" w:hAnsi="Garamond"/>
                <w:sz w:val="24"/>
                <w:szCs w:val="24"/>
              </w:rPr>
              <w:t xml:space="preserve">The 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next </w:t>
            </w:r>
            <w:r w:rsidR="005D7CCB" w:rsidRPr="00417E59">
              <w:rPr>
                <w:rFonts w:ascii="Garamond" w:hAnsi="Garamond"/>
                <w:sz w:val="24"/>
                <w:szCs w:val="24"/>
              </w:rPr>
              <w:t xml:space="preserve">ordinary </w:t>
            </w:r>
            <w:r w:rsidRPr="00417E59">
              <w:rPr>
                <w:rFonts w:ascii="Garamond" w:hAnsi="Garamond"/>
                <w:sz w:val="24"/>
                <w:szCs w:val="24"/>
              </w:rPr>
              <w:t>meeting of Wetwang Parish Cou</w:t>
            </w:r>
            <w:r w:rsidR="00BC22B0" w:rsidRPr="00417E59">
              <w:rPr>
                <w:rFonts w:ascii="Garamond" w:hAnsi="Garamond"/>
                <w:sz w:val="24"/>
                <w:szCs w:val="24"/>
              </w:rPr>
              <w:t xml:space="preserve">ncil will take place on Monday </w:t>
            </w:r>
            <w:r w:rsidR="00203337">
              <w:rPr>
                <w:rFonts w:ascii="Garamond" w:hAnsi="Garamond"/>
                <w:sz w:val="24"/>
                <w:szCs w:val="24"/>
              </w:rPr>
              <w:t>4</w:t>
            </w:r>
            <w:r w:rsidR="00203337" w:rsidRPr="00203337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203337">
              <w:rPr>
                <w:rFonts w:ascii="Garamond" w:hAnsi="Garamond"/>
                <w:sz w:val="24"/>
                <w:szCs w:val="24"/>
              </w:rPr>
              <w:t xml:space="preserve"> July</w:t>
            </w:r>
            <w:r w:rsidR="0031789A" w:rsidRPr="00417E59">
              <w:rPr>
                <w:rFonts w:ascii="Garamond" w:hAnsi="Garamond"/>
                <w:sz w:val="24"/>
                <w:szCs w:val="24"/>
              </w:rPr>
              <w:t xml:space="preserve"> 2016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at 7.30pm.</w:t>
            </w:r>
          </w:p>
        </w:tc>
      </w:tr>
    </w:tbl>
    <w:p w:rsidR="0006000B" w:rsidRPr="00417E59" w:rsidRDefault="0006000B" w:rsidP="00A21E75">
      <w:pPr>
        <w:rPr>
          <w:rFonts w:ascii="Garamond" w:hAnsi="Garamond"/>
          <w:sz w:val="24"/>
          <w:szCs w:val="24"/>
        </w:rPr>
      </w:pPr>
    </w:p>
    <w:p w:rsidR="0006000B" w:rsidRPr="00417E59" w:rsidRDefault="00ED4C17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The meeting closed at </w:t>
      </w:r>
      <w:r w:rsidR="00203337">
        <w:rPr>
          <w:rFonts w:ascii="Garamond" w:hAnsi="Garamond"/>
          <w:sz w:val="24"/>
          <w:szCs w:val="24"/>
        </w:rPr>
        <w:t>8.32</w:t>
      </w:r>
      <w:r w:rsidR="0048538E" w:rsidRPr="00417E59">
        <w:rPr>
          <w:rFonts w:ascii="Garamond" w:hAnsi="Garamond"/>
          <w:sz w:val="24"/>
          <w:szCs w:val="24"/>
        </w:rPr>
        <w:t>pm.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10"/>
      </w:tblGrid>
      <w:tr w:rsidR="008A648D" w:rsidRPr="00417E59" w:rsidTr="0006000B">
        <w:tc>
          <w:tcPr>
            <w:tcW w:w="4621" w:type="dxa"/>
          </w:tcPr>
          <w:p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Date:</w:t>
            </w:r>
          </w:p>
        </w:tc>
      </w:tr>
    </w:tbl>
    <w:p w:rsidR="008A648D" w:rsidRPr="00417E59" w:rsidRDefault="008A648D" w:rsidP="00A21E75">
      <w:pPr>
        <w:rPr>
          <w:rFonts w:ascii="Garamond" w:hAnsi="Garamond"/>
          <w:sz w:val="24"/>
          <w:szCs w:val="24"/>
        </w:rPr>
      </w:pPr>
    </w:p>
    <w:sectPr w:rsidR="008A648D" w:rsidRPr="00417E59" w:rsidSect="0077029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873" w:rsidRDefault="00D22873" w:rsidP="00A21E75">
      <w:pPr>
        <w:spacing w:after="0" w:line="240" w:lineRule="auto"/>
      </w:pPr>
      <w:r>
        <w:separator/>
      </w:r>
    </w:p>
  </w:endnote>
  <w:endnote w:type="continuationSeparator" w:id="0">
    <w:p w:rsidR="00D22873" w:rsidRDefault="00D22873" w:rsidP="00A2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06832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5800" w:rsidRDefault="00AE58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029F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8C4923" w:rsidRDefault="008C49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873" w:rsidRDefault="00D22873" w:rsidP="00A21E75">
      <w:pPr>
        <w:spacing w:after="0" w:line="240" w:lineRule="auto"/>
      </w:pPr>
      <w:r>
        <w:separator/>
      </w:r>
    </w:p>
  </w:footnote>
  <w:footnote w:type="continuationSeparator" w:id="0">
    <w:p w:rsidR="00D22873" w:rsidRDefault="00D22873" w:rsidP="00A2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923" w:rsidRPr="00417E59" w:rsidRDefault="008C4923" w:rsidP="00A21E75">
    <w:pPr>
      <w:jc w:val="center"/>
      <w:rPr>
        <w:rFonts w:ascii="Garamond" w:hAnsi="Garamond"/>
        <w:b/>
        <w:smallCaps/>
        <w:sz w:val="56"/>
        <w:szCs w:val="56"/>
      </w:rPr>
    </w:pPr>
    <w:r w:rsidRPr="00417E59">
      <w:rPr>
        <w:rFonts w:ascii="Garamond" w:hAnsi="Garamond"/>
        <w:b/>
        <w:smallCaps/>
        <w:sz w:val="56"/>
        <w:szCs w:val="56"/>
      </w:rPr>
      <w:t>Wetwang Parish Council</w:t>
    </w:r>
  </w:p>
  <w:p w:rsidR="008C4923" w:rsidRDefault="008C49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7EBD"/>
    <w:multiLevelType w:val="hybridMultilevel"/>
    <w:tmpl w:val="EF38C9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B6192"/>
    <w:multiLevelType w:val="hybridMultilevel"/>
    <w:tmpl w:val="AE349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A624F"/>
    <w:multiLevelType w:val="hybridMultilevel"/>
    <w:tmpl w:val="848EA5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0764ED"/>
    <w:multiLevelType w:val="hybridMultilevel"/>
    <w:tmpl w:val="25CE96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65064"/>
    <w:multiLevelType w:val="hybridMultilevel"/>
    <w:tmpl w:val="B3EE2F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A08BE"/>
    <w:multiLevelType w:val="hybridMultilevel"/>
    <w:tmpl w:val="FFA27C8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13347C"/>
    <w:multiLevelType w:val="hybridMultilevel"/>
    <w:tmpl w:val="91BA0A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81101"/>
    <w:multiLevelType w:val="hybridMultilevel"/>
    <w:tmpl w:val="26B2D9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65EE9"/>
    <w:multiLevelType w:val="hybridMultilevel"/>
    <w:tmpl w:val="CE7E69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DA73DD6"/>
    <w:multiLevelType w:val="hybridMultilevel"/>
    <w:tmpl w:val="0988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E7E75"/>
    <w:multiLevelType w:val="hybridMultilevel"/>
    <w:tmpl w:val="91063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102C1"/>
    <w:multiLevelType w:val="hybridMultilevel"/>
    <w:tmpl w:val="A95A9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34794"/>
    <w:multiLevelType w:val="hybridMultilevel"/>
    <w:tmpl w:val="898EAF9C"/>
    <w:lvl w:ilvl="0" w:tplc="5CEC6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C83701"/>
    <w:multiLevelType w:val="hybridMultilevel"/>
    <w:tmpl w:val="B3B6F89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1"/>
  </w:num>
  <w:num w:numId="5">
    <w:abstractNumId w:val="0"/>
  </w:num>
  <w:num w:numId="6">
    <w:abstractNumId w:val="13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  <w:num w:numId="11">
    <w:abstractNumId w:val="12"/>
  </w:num>
  <w:num w:numId="12">
    <w:abstractNumId w:val="8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75"/>
    <w:rsid w:val="00006F0D"/>
    <w:rsid w:val="00007BD8"/>
    <w:rsid w:val="00027B3B"/>
    <w:rsid w:val="0003081A"/>
    <w:rsid w:val="0004067A"/>
    <w:rsid w:val="00047E4D"/>
    <w:rsid w:val="0006000B"/>
    <w:rsid w:val="00091259"/>
    <w:rsid w:val="000A0B2A"/>
    <w:rsid w:val="000A7B02"/>
    <w:rsid w:val="000E1056"/>
    <w:rsid w:val="000E40D0"/>
    <w:rsid w:val="000F3F4F"/>
    <w:rsid w:val="00102063"/>
    <w:rsid w:val="00103E74"/>
    <w:rsid w:val="0011153C"/>
    <w:rsid w:val="00133925"/>
    <w:rsid w:val="0014500D"/>
    <w:rsid w:val="00146527"/>
    <w:rsid w:val="0015590F"/>
    <w:rsid w:val="00161CE1"/>
    <w:rsid w:val="0016304B"/>
    <w:rsid w:val="00172B0C"/>
    <w:rsid w:val="001B4750"/>
    <w:rsid w:val="00200114"/>
    <w:rsid w:val="00203337"/>
    <w:rsid w:val="00220563"/>
    <w:rsid w:val="002441AF"/>
    <w:rsid w:val="002606BF"/>
    <w:rsid w:val="00261A79"/>
    <w:rsid w:val="00283C8E"/>
    <w:rsid w:val="002D2E13"/>
    <w:rsid w:val="003109CC"/>
    <w:rsid w:val="0031789A"/>
    <w:rsid w:val="00317CCF"/>
    <w:rsid w:val="00361573"/>
    <w:rsid w:val="003E4D3A"/>
    <w:rsid w:val="003F0F4E"/>
    <w:rsid w:val="00417E59"/>
    <w:rsid w:val="00421CB4"/>
    <w:rsid w:val="00467E2C"/>
    <w:rsid w:val="0048538E"/>
    <w:rsid w:val="004A323C"/>
    <w:rsid w:val="004B19AD"/>
    <w:rsid w:val="004E6857"/>
    <w:rsid w:val="00500BF3"/>
    <w:rsid w:val="00503241"/>
    <w:rsid w:val="0051444B"/>
    <w:rsid w:val="005310FA"/>
    <w:rsid w:val="00556A2F"/>
    <w:rsid w:val="00573DF9"/>
    <w:rsid w:val="005906E7"/>
    <w:rsid w:val="005B2A9F"/>
    <w:rsid w:val="005B2DDB"/>
    <w:rsid w:val="005B4BAE"/>
    <w:rsid w:val="005D7CCB"/>
    <w:rsid w:val="005E5FAF"/>
    <w:rsid w:val="005F648B"/>
    <w:rsid w:val="0060796D"/>
    <w:rsid w:val="00636509"/>
    <w:rsid w:val="00662516"/>
    <w:rsid w:val="006A447D"/>
    <w:rsid w:val="006B79C9"/>
    <w:rsid w:val="006D56BE"/>
    <w:rsid w:val="006D5BEF"/>
    <w:rsid w:val="006F25C4"/>
    <w:rsid w:val="00704689"/>
    <w:rsid w:val="0071755D"/>
    <w:rsid w:val="0077029F"/>
    <w:rsid w:val="0079211A"/>
    <w:rsid w:val="007A4BA1"/>
    <w:rsid w:val="007C3175"/>
    <w:rsid w:val="008011BE"/>
    <w:rsid w:val="008156D4"/>
    <w:rsid w:val="00830071"/>
    <w:rsid w:val="00831D9B"/>
    <w:rsid w:val="00853FB3"/>
    <w:rsid w:val="008568FF"/>
    <w:rsid w:val="008632A1"/>
    <w:rsid w:val="008901DE"/>
    <w:rsid w:val="00893C4B"/>
    <w:rsid w:val="008A648D"/>
    <w:rsid w:val="008C2E02"/>
    <w:rsid w:val="008C4923"/>
    <w:rsid w:val="009361A2"/>
    <w:rsid w:val="009574FD"/>
    <w:rsid w:val="00996A57"/>
    <w:rsid w:val="009B1264"/>
    <w:rsid w:val="009C3D7F"/>
    <w:rsid w:val="009D3038"/>
    <w:rsid w:val="009E7D50"/>
    <w:rsid w:val="009F4533"/>
    <w:rsid w:val="009F6AA2"/>
    <w:rsid w:val="00A00F06"/>
    <w:rsid w:val="00A173AA"/>
    <w:rsid w:val="00A21E75"/>
    <w:rsid w:val="00A313CF"/>
    <w:rsid w:val="00A909D7"/>
    <w:rsid w:val="00A979AC"/>
    <w:rsid w:val="00AC5A23"/>
    <w:rsid w:val="00AC6E11"/>
    <w:rsid w:val="00AD3B2E"/>
    <w:rsid w:val="00AE5800"/>
    <w:rsid w:val="00B944E3"/>
    <w:rsid w:val="00BA50FF"/>
    <w:rsid w:val="00BC0684"/>
    <w:rsid w:val="00BC22B0"/>
    <w:rsid w:val="00BD6362"/>
    <w:rsid w:val="00BE3709"/>
    <w:rsid w:val="00BF0E52"/>
    <w:rsid w:val="00C17E1D"/>
    <w:rsid w:val="00C41DE0"/>
    <w:rsid w:val="00C4305D"/>
    <w:rsid w:val="00C45058"/>
    <w:rsid w:val="00C5154A"/>
    <w:rsid w:val="00C76CD9"/>
    <w:rsid w:val="00C80EE3"/>
    <w:rsid w:val="00CA30C9"/>
    <w:rsid w:val="00CB3CA8"/>
    <w:rsid w:val="00CE5857"/>
    <w:rsid w:val="00D0282C"/>
    <w:rsid w:val="00D07D2A"/>
    <w:rsid w:val="00D10A8F"/>
    <w:rsid w:val="00D16B07"/>
    <w:rsid w:val="00D22873"/>
    <w:rsid w:val="00D71EC2"/>
    <w:rsid w:val="00D857AE"/>
    <w:rsid w:val="00D86783"/>
    <w:rsid w:val="00D869E5"/>
    <w:rsid w:val="00DA477A"/>
    <w:rsid w:val="00E14138"/>
    <w:rsid w:val="00E323B9"/>
    <w:rsid w:val="00E33ED8"/>
    <w:rsid w:val="00E60115"/>
    <w:rsid w:val="00E60990"/>
    <w:rsid w:val="00E73136"/>
    <w:rsid w:val="00E93C08"/>
    <w:rsid w:val="00EA7FE9"/>
    <w:rsid w:val="00ED4C17"/>
    <w:rsid w:val="00EE4C1C"/>
    <w:rsid w:val="00EF0680"/>
    <w:rsid w:val="00F04815"/>
    <w:rsid w:val="00F10658"/>
    <w:rsid w:val="00F13463"/>
    <w:rsid w:val="00F1776B"/>
    <w:rsid w:val="00F868F2"/>
    <w:rsid w:val="00F951A9"/>
    <w:rsid w:val="00FA16B6"/>
    <w:rsid w:val="00FC317F"/>
    <w:rsid w:val="00FC410F"/>
    <w:rsid w:val="00FF1E4E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780A50-2960-4EF8-8B1F-16C43589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triding.gov.uk/proposalconsult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37856-16E8-45B0-A5A8-35CEBA6F0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Wetwang Parish Clerk</cp:lastModifiedBy>
  <cp:revision>3</cp:revision>
  <cp:lastPrinted>2015-12-31T20:19:00Z</cp:lastPrinted>
  <dcterms:created xsi:type="dcterms:W3CDTF">2016-06-28T21:02:00Z</dcterms:created>
  <dcterms:modified xsi:type="dcterms:W3CDTF">2016-06-28T21:30:00Z</dcterms:modified>
</cp:coreProperties>
</file>